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74BE" w:rsidRPr="002374BE" w:rsidRDefault="002374BE" w:rsidP="002374BE">
      <w:pPr>
        <w:spacing w:before="100" w:beforeAutospacing="1" w:after="100" w:afterAutospacing="1" w:line="240" w:lineRule="auto"/>
        <w:jc w:val="center"/>
        <w:outlineLvl w:val="0"/>
        <w:rPr>
          <w:rFonts w:ascii="Arial" w:eastAsia="Times New Roman" w:hAnsi="Arial" w:cs="Arial"/>
          <w:color w:val="000000"/>
          <w:kern w:val="36"/>
          <w:sz w:val="33"/>
          <w:szCs w:val="33"/>
          <w:lang w:eastAsia="ru-RU"/>
        </w:rPr>
      </w:pPr>
      <w:bookmarkStart w:id="0" w:name="_GoBack"/>
      <w:bookmarkEnd w:id="0"/>
      <w:r w:rsidRPr="002374BE">
        <w:rPr>
          <w:rFonts w:ascii="Arial" w:eastAsia="Times New Roman" w:hAnsi="Arial" w:cs="Arial"/>
          <w:color w:val="000000"/>
          <w:kern w:val="36"/>
          <w:sz w:val="33"/>
          <w:szCs w:val="33"/>
          <w:lang w:eastAsia="ru-RU"/>
        </w:rPr>
        <w:t>Комбинационные цифровые устройства.</w:t>
      </w:r>
    </w:p>
    <w:p w:rsidR="002374BE" w:rsidRPr="002374BE" w:rsidRDefault="002374BE" w:rsidP="002374BE">
      <w:pPr>
        <w:spacing w:before="100" w:beforeAutospacing="1" w:after="100" w:afterAutospacing="1" w:line="240" w:lineRule="auto"/>
        <w:rPr>
          <w:rFonts w:ascii="Arial" w:eastAsia="Times New Roman" w:hAnsi="Arial" w:cs="Arial"/>
          <w:color w:val="000000"/>
          <w:sz w:val="24"/>
          <w:szCs w:val="24"/>
          <w:lang w:eastAsia="ru-RU"/>
        </w:rPr>
      </w:pPr>
      <w:r w:rsidRPr="002374BE">
        <w:rPr>
          <w:rFonts w:ascii="Arial" w:eastAsia="Times New Roman" w:hAnsi="Arial" w:cs="Arial"/>
          <w:color w:val="000000"/>
          <w:sz w:val="24"/>
          <w:szCs w:val="24"/>
          <w:lang w:eastAsia="ru-RU"/>
        </w:rPr>
        <w:t>Процедура создания (синтеза) комбинационного цифрового устройства подразумевает разработку его принципиальной схемы и реализацию устройства на основе типовых логических элементов, работающих в том или ином базисе.</w:t>
      </w:r>
    </w:p>
    <w:p w:rsidR="002374BE" w:rsidRPr="002374BE" w:rsidRDefault="002374BE" w:rsidP="002374BE">
      <w:pPr>
        <w:spacing w:before="100" w:beforeAutospacing="1" w:after="100" w:afterAutospacing="1" w:line="240" w:lineRule="auto"/>
        <w:rPr>
          <w:rFonts w:ascii="Arial" w:eastAsia="Times New Roman" w:hAnsi="Arial" w:cs="Arial"/>
          <w:color w:val="000000"/>
          <w:sz w:val="24"/>
          <w:szCs w:val="24"/>
          <w:lang w:eastAsia="ru-RU"/>
        </w:rPr>
      </w:pPr>
      <w:r w:rsidRPr="002374BE">
        <w:rPr>
          <w:rFonts w:ascii="Arial" w:eastAsia="Times New Roman" w:hAnsi="Arial" w:cs="Arial"/>
          <w:color w:val="000000"/>
          <w:sz w:val="24"/>
          <w:szCs w:val="24"/>
          <w:lang w:eastAsia="ru-RU"/>
        </w:rPr>
        <w:t>На первом этапе синтеза определяется общий алгоритм работы проектируемого устройства, то есть описывается функция, которую оно должно выполнять. На втором этапе этот алгоритм конкретизируется, при этом устанавливаются взаимосвязи между входными и выходными сигналами проектируемого устройства. Обычно их задают в табличной форме. На третьем этапе определяются функции, описывающие взаимосвязь входных и выходных сигналов. Они представляются в виде соответствующих комбинаций простейших логических операций. Четвертый этап заключается в том, что каждой простейшей операции, входящей в выражение для полученной функции, ставится в соответствие конкретный логический элемент и устанавливаются связи между ними.</w:t>
      </w:r>
    </w:p>
    <w:p w:rsidR="002374BE" w:rsidRPr="002374BE" w:rsidRDefault="002374BE" w:rsidP="002374BE">
      <w:pPr>
        <w:spacing w:before="100" w:beforeAutospacing="1" w:after="100" w:afterAutospacing="1" w:line="240" w:lineRule="auto"/>
        <w:rPr>
          <w:rFonts w:ascii="Arial" w:eastAsia="Times New Roman" w:hAnsi="Arial" w:cs="Arial"/>
          <w:color w:val="000000"/>
          <w:sz w:val="24"/>
          <w:szCs w:val="24"/>
          <w:lang w:eastAsia="ru-RU"/>
        </w:rPr>
      </w:pPr>
      <w:r w:rsidRPr="002374BE">
        <w:rPr>
          <w:rFonts w:ascii="Arial" w:eastAsia="Times New Roman" w:hAnsi="Arial" w:cs="Arial"/>
          <w:color w:val="000000"/>
          <w:sz w:val="24"/>
          <w:szCs w:val="24"/>
          <w:lang w:eastAsia="ru-RU"/>
        </w:rPr>
        <w:t>На этом этапе логические элементы обычно идеализируются, то есть считается, что их задержки переключения равны нулю, нагрузочной способность неограниченна и т.п.</w:t>
      </w:r>
    </w:p>
    <w:p w:rsidR="002374BE" w:rsidRPr="002374BE" w:rsidRDefault="002374BE" w:rsidP="002374BE">
      <w:pPr>
        <w:spacing w:before="100" w:beforeAutospacing="1" w:after="100" w:afterAutospacing="1" w:line="240" w:lineRule="auto"/>
        <w:rPr>
          <w:rFonts w:ascii="Arial" w:eastAsia="Times New Roman" w:hAnsi="Arial" w:cs="Arial"/>
          <w:color w:val="000000"/>
          <w:sz w:val="24"/>
          <w:szCs w:val="24"/>
          <w:lang w:eastAsia="ru-RU"/>
        </w:rPr>
      </w:pPr>
      <w:r w:rsidRPr="002374BE">
        <w:rPr>
          <w:rFonts w:ascii="Arial" w:eastAsia="Times New Roman" w:hAnsi="Arial" w:cs="Arial"/>
          <w:color w:val="000000"/>
          <w:sz w:val="24"/>
          <w:szCs w:val="24"/>
          <w:lang w:eastAsia="ru-RU"/>
        </w:rPr>
        <w:t>В то же время при создании реальных цифровых устройств, разработчик имеет дело с реальными узлами, которым присущи определенные ограничения и особенности. Поэтому формально правильно спроектированная схема может на практике оказаться не работоспособной. Это вызывает необходимость после завершения процедуры синтеза, проводить анализ особенностей функционирования разработанной схемы с учетом параметров и характеристик реальных логических элементов, в ряде случаев оговаривая и их конкретные разновидности, то есть ТТЛ, КМОП и т.п.</w:t>
      </w:r>
    </w:p>
    <w:p w:rsidR="002374BE" w:rsidRPr="002374BE" w:rsidRDefault="002374BE" w:rsidP="002374BE">
      <w:pPr>
        <w:spacing w:after="0" w:line="240" w:lineRule="auto"/>
        <w:jc w:val="center"/>
        <w:outlineLvl w:val="1"/>
        <w:rPr>
          <w:rFonts w:ascii="Arial" w:eastAsia="Times New Roman" w:hAnsi="Arial" w:cs="Arial"/>
          <w:color w:val="000000"/>
          <w:sz w:val="30"/>
          <w:szCs w:val="30"/>
          <w:lang w:eastAsia="ru-RU"/>
        </w:rPr>
      </w:pPr>
      <w:r w:rsidRPr="002374BE">
        <w:rPr>
          <w:rFonts w:ascii="Arial" w:eastAsia="Times New Roman" w:hAnsi="Arial" w:cs="Arial"/>
          <w:color w:val="000000"/>
          <w:sz w:val="30"/>
          <w:szCs w:val="30"/>
          <w:lang w:eastAsia="ru-RU"/>
        </w:rPr>
        <w:t>4.1 Дешифраторы.</w:t>
      </w:r>
    </w:p>
    <w:p w:rsidR="002374BE" w:rsidRPr="002374BE" w:rsidRDefault="002374BE" w:rsidP="002374BE">
      <w:pPr>
        <w:spacing w:before="100" w:beforeAutospacing="1" w:after="100" w:afterAutospacing="1" w:line="240" w:lineRule="auto"/>
        <w:rPr>
          <w:rFonts w:ascii="Arial" w:eastAsia="Times New Roman" w:hAnsi="Arial" w:cs="Arial"/>
          <w:color w:val="000000"/>
          <w:sz w:val="24"/>
          <w:szCs w:val="24"/>
          <w:lang w:eastAsia="ru-RU"/>
        </w:rPr>
      </w:pPr>
      <w:r w:rsidRPr="002374BE">
        <w:rPr>
          <w:rFonts w:ascii="Arial" w:eastAsia="Times New Roman" w:hAnsi="Arial" w:cs="Arial"/>
          <w:color w:val="000000"/>
          <w:sz w:val="24"/>
          <w:szCs w:val="24"/>
          <w:lang w:eastAsia="ru-RU"/>
        </w:rPr>
        <w:t>Широкий класс комбинационных устройств представляют собой преобразователи кодов, к которым можно отнести все комбинационные устройства. Они ставят в соответствие коду входного слова определенное значение выходного кода, то есть устанавливают функциональную связь между входной и выходной переменными. Одной из разновидностей преобразователей кодов является дешифратор.</w:t>
      </w:r>
    </w:p>
    <w:p w:rsidR="002374BE" w:rsidRPr="002374BE" w:rsidRDefault="002374BE" w:rsidP="002374BE">
      <w:pPr>
        <w:spacing w:before="100" w:beforeAutospacing="1" w:after="100" w:afterAutospacing="1" w:line="240" w:lineRule="auto"/>
        <w:rPr>
          <w:rFonts w:ascii="Arial" w:eastAsia="Times New Roman" w:hAnsi="Arial" w:cs="Arial"/>
          <w:color w:val="000000"/>
          <w:sz w:val="24"/>
          <w:szCs w:val="24"/>
          <w:lang w:eastAsia="ru-RU"/>
        </w:rPr>
      </w:pPr>
      <w:r w:rsidRPr="002374BE">
        <w:rPr>
          <w:rFonts w:ascii="Arial" w:eastAsia="Times New Roman" w:hAnsi="Arial" w:cs="Arial"/>
          <w:color w:val="000000"/>
          <w:sz w:val="24"/>
          <w:szCs w:val="24"/>
          <w:lang w:eastAsia="ru-RU"/>
        </w:rPr>
        <w:t>Обобщенный алгоритм его работы может быть определен следующим образом. При любой комбинации входных сигналов, выходной (в виде логического нуля или единицы) формируется лишь на одном из выходов дешифратора, причем номер этого выхода определяется самой кодовой комбинацией.</w:t>
      </w:r>
    </w:p>
    <w:p w:rsidR="002374BE" w:rsidRPr="002374BE" w:rsidRDefault="002374BE" w:rsidP="002374BE">
      <w:pPr>
        <w:spacing w:before="100" w:beforeAutospacing="1" w:after="100" w:afterAutospacing="1" w:line="240" w:lineRule="auto"/>
        <w:rPr>
          <w:rFonts w:ascii="Arial" w:eastAsia="Times New Roman" w:hAnsi="Arial" w:cs="Arial"/>
          <w:color w:val="000000"/>
          <w:sz w:val="24"/>
          <w:szCs w:val="24"/>
          <w:lang w:eastAsia="ru-RU"/>
        </w:rPr>
      </w:pPr>
      <w:r w:rsidRPr="002374BE">
        <w:rPr>
          <w:rFonts w:ascii="Arial" w:eastAsia="Times New Roman" w:hAnsi="Arial" w:cs="Arial"/>
          <w:color w:val="000000"/>
          <w:sz w:val="24"/>
          <w:szCs w:val="24"/>
          <w:lang w:eastAsia="ru-RU"/>
        </w:rPr>
        <w:t>Так как посредством n-разрядного двоичного кода можно задать</w:t>
      </w:r>
      <w:r w:rsidRPr="002374BE">
        <w:rPr>
          <w:rFonts w:ascii="Arial" w:eastAsia="Times New Roman" w:hAnsi="Arial" w:cs="Arial"/>
          <w:noProof/>
          <w:color w:val="000000"/>
          <w:sz w:val="24"/>
          <w:szCs w:val="24"/>
          <w:lang w:eastAsia="ru-RU"/>
        </w:rPr>
        <w:drawing>
          <wp:inline distT="0" distB="0" distL="0" distR="0" wp14:anchorId="2856A266" wp14:editId="7A04C8F0">
            <wp:extent cx="190500" cy="200025"/>
            <wp:effectExtent l="0" t="0" r="0" b="9525"/>
            <wp:docPr id="1" name="Рисунок 1" descr="https://studfile.net/html/2706/604/html_Makvo5LIlY.RNJS/img-aD_nq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tudfile.net/html/2706/604/html_Makvo5LIlY.RNJS/img-aD_nqn.pn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90500" cy="200025"/>
                    </a:xfrm>
                    <a:prstGeom prst="rect">
                      <a:avLst/>
                    </a:prstGeom>
                    <a:noFill/>
                    <a:ln>
                      <a:noFill/>
                    </a:ln>
                  </pic:spPr>
                </pic:pic>
              </a:graphicData>
            </a:graphic>
          </wp:inline>
        </w:drawing>
      </w:r>
      <w:r w:rsidRPr="002374BE">
        <w:rPr>
          <w:rFonts w:ascii="Arial" w:eastAsia="Times New Roman" w:hAnsi="Arial" w:cs="Arial"/>
          <w:color w:val="000000"/>
          <w:sz w:val="24"/>
          <w:szCs w:val="24"/>
          <w:lang w:eastAsia="ru-RU"/>
        </w:rPr>
        <w:t>комбинаций, то приnвходах у дешифратора должно быть</w:t>
      </w:r>
      <w:r w:rsidRPr="002374BE">
        <w:rPr>
          <w:rFonts w:ascii="Arial" w:eastAsia="Times New Roman" w:hAnsi="Arial" w:cs="Arial"/>
          <w:noProof/>
          <w:color w:val="000000"/>
          <w:sz w:val="24"/>
          <w:szCs w:val="24"/>
          <w:lang w:eastAsia="ru-RU"/>
        </w:rPr>
        <w:drawing>
          <wp:inline distT="0" distB="0" distL="0" distR="0" wp14:anchorId="1EA0EAEA" wp14:editId="7EFCFC0D">
            <wp:extent cx="466725" cy="190500"/>
            <wp:effectExtent l="0" t="0" r="9525" b="0"/>
            <wp:docPr id="2" name="Рисунок 2" descr="https://studfile.net/html/2706/604/html_Makvo5LIlY.RNJS/img-RWmMV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studfile.net/html/2706/604/html_Makvo5LIlY.RNJS/img-RWmMVW.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66725" cy="190500"/>
                    </a:xfrm>
                    <a:prstGeom prst="rect">
                      <a:avLst/>
                    </a:prstGeom>
                    <a:noFill/>
                    <a:ln>
                      <a:noFill/>
                    </a:ln>
                  </pic:spPr>
                </pic:pic>
              </a:graphicData>
            </a:graphic>
          </wp:inline>
        </w:drawing>
      </w:r>
      <w:r w:rsidRPr="002374BE">
        <w:rPr>
          <w:rFonts w:ascii="Arial" w:eastAsia="Times New Roman" w:hAnsi="Arial" w:cs="Arial"/>
          <w:color w:val="000000"/>
          <w:sz w:val="24"/>
          <w:szCs w:val="24"/>
          <w:lang w:eastAsia="ru-RU"/>
        </w:rPr>
        <w:t>выходов. Дешифраторы такого типа называются полными. Если количество выходов</w:t>
      </w:r>
      <w:r w:rsidRPr="002374BE">
        <w:rPr>
          <w:rFonts w:ascii="Arial" w:eastAsia="Times New Roman" w:hAnsi="Arial" w:cs="Arial"/>
          <w:noProof/>
          <w:color w:val="000000"/>
          <w:sz w:val="24"/>
          <w:szCs w:val="24"/>
          <w:lang w:eastAsia="ru-RU"/>
        </w:rPr>
        <w:drawing>
          <wp:inline distT="0" distB="0" distL="0" distR="0" wp14:anchorId="1E60CDE7" wp14:editId="49450170">
            <wp:extent cx="447675" cy="190500"/>
            <wp:effectExtent l="0" t="0" r="9525" b="0"/>
            <wp:docPr id="3" name="Рисунок 3" descr="https://studfile.net/html/2706/604/html_Makvo5LIlY.RNJS/img-uMxCD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studfile.net/html/2706/604/html_Makvo5LIlY.RNJS/img-uMxCD9.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47675" cy="190500"/>
                    </a:xfrm>
                    <a:prstGeom prst="rect">
                      <a:avLst/>
                    </a:prstGeom>
                    <a:noFill/>
                    <a:ln>
                      <a:noFill/>
                    </a:ln>
                  </pic:spPr>
                </pic:pic>
              </a:graphicData>
            </a:graphic>
          </wp:inline>
        </w:drawing>
      </w:r>
      <w:r w:rsidRPr="002374BE">
        <w:rPr>
          <w:rFonts w:ascii="Arial" w:eastAsia="Times New Roman" w:hAnsi="Arial" w:cs="Arial"/>
          <w:color w:val="000000"/>
          <w:sz w:val="24"/>
          <w:szCs w:val="24"/>
          <w:lang w:eastAsia="ru-RU"/>
        </w:rPr>
        <w:t>, то такой дешифратор относится к неполным.</w:t>
      </w:r>
    </w:p>
    <w:p w:rsidR="002374BE" w:rsidRPr="002374BE" w:rsidRDefault="002374BE" w:rsidP="002374BE">
      <w:pPr>
        <w:spacing w:before="100" w:beforeAutospacing="1" w:after="100" w:afterAutospacing="1" w:line="240" w:lineRule="auto"/>
        <w:rPr>
          <w:rFonts w:ascii="Arial" w:eastAsia="Times New Roman" w:hAnsi="Arial" w:cs="Arial"/>
          <w:color w:val="000000"/>
          <w:sz w:val="24"/>
          <w:szCs w:val="24"/>
          <w:lang w:eastAsia="ru-RU"/>
        </w:rPr>
      </w:pPr>
      <w:r w:rsidRPr="002374BE">
        <w:rPr>
          <w:rFonts w:ascii="Arial" w:eastAsia="Times New Roman" w:hAnsi="Arial" w:cs="Arial"/>
          <w:color w:val="000000"/>
          <w:sz w:val="24"/>
          <w:szCs w:val="24"/>
          <w:lang w:eastAsia="ru-RU"/>
        </w:rPr>
        <w:lastRenderedPageBreak/>
        <w:t>Д</w:t>
      </w:r>
      <w:r w:rsidRPr="002374BE">
        <w:rPr>
          <w:rFonts w:ascii="Arial" w:eastAsia="Times New Roman" w:hAnsi="Arial" w:cs="Arial"/>
          <w:noProof/>
          <w:color w:val="000000"/>
          <w:sz w:val="24"/>
          <w:szCs w:val="24"/>
          <w:lang w:eastAsia="ru-RU"/>
        </w:rPr>
        <w:drawing>
          <wp:anchor distT="0" distB="0" distL="114300" distR="114300" simplePos="0" relativeHeight="251659264" behindDoc="0" locked="0" layoutInCell="1" allowOverlap="0" wp14:anchorId="2BF0553C" wp14:editId="217E46B2">
            <wp:simplePos x="0" y="0"/>
            <wp:positionH relativeFrom="column">
              <wp:align>left</wp:align>
            </wp:positionH>
            <wp:positionV relativeFrom="line">
              <wp:posOffset>0</wp:posOffset>
            </wp:positionV>
            <wp:extent cx="1714500" cy="1266825"/>
            <wp:effectExtent l="0" t="0" r="0" b="9525"/>
            <wp:wrapSquare wrapText="bothSides"/>
            <wp:docPr id="4" name="Рисунок 2" descr="https://studfile.net/html/2706/604/html_Makvo5LIlY.RNJS/img-TK4k6j.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studfile.net/html/2706/604/html_Makvo5LIlY.RNJS/img-TK4k6j.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0" cy="12668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374BE">
        <w:rPr>
          <w:rFonts w:ascii="Arial" w:eastAsia="Times New Roman" w:hAnsi="Arial" w:cs="Arial"/>
          <w:color w:val="000000"/>
          <w:sz w:val="24"/>
          <w:szCs w:val="24"/>
          <w:lang w:eastAsia="ru-RU"/>
        </w:rPr>
        <w:t>ля конкретизации алгоритма работы дешифратора требуется установить связи между наборами его входных и выходных сигналов. Это удобно делать табличным способом.</w:t>
      </w:r>
    </w:p>
    <w:p w:rsidR="002374BE" w:rsidRPr="002374BE" w:rsidRDefault="002374BE" w:rsidP="002374BE">
      <w:pPr>
        <w:spacing w:before="100" w:beforeAutospacing="1" w:after="100" w:afterAutospacing="1" w:line="240" w:lineRule="auto"/>
        <w:rPr>
          <w:rFonts w:ascii="Arial" w:eastAsia="Times New Roman" w:hAnsi="Arial" w:cs="Arial"/>
          <w:color w:val="000000"/>
          <w:sz w:val="24"/>
          <w:szCs w:val="24"/>
          <w:lang w:eastAsia="ru-RU"/>
        </w:rPr>
      </w:pPr>
      <w:r w:rsidRPr="002374BE">
        <w:rPr>
          <w:rFonts w:ascii="Arial" w:eastAsia="Times New Roman" w:hAnsi="Arial" w:cs="Arial"/>
          <w:color w:val="000000"/>
          <w:sz w:val="24"/>
          <w:szCs w:val="24"/>
          <w:lang w:eastAsia="ru-RU"/>
        </w:rPr>
        <w:t>Таблица, описывающая функционирование дешифратора с двумя управляющими входами и четырьмя выходами (дешифратора 2→4) имеет следующий вид. Здесь под выходным сигналом понимается наличие на соответствующем выходе логической единицы.</w:t>
      </w:r>
    </w:p>
    <w:p w:rsidR="002374BE" w:rsidRPr="002374BE" w:rsidRDefault="002374BE" w:rsidP="002374BE">
      <w:pPr>
        <w:spacing w:before="100" w:beforeAutospacing="1" w:after="100" w:afterAutospacing="1" w:line="240" w:lineRule="auto"/>
        <w:rPr>
          <w:rFonts w:ascii="Arial" w:eastAsia="Times New Roman" w:hAnsi="Arial" w:cs="Arial"/>
          <w:color w:val="000000"/>
          <w:sz w:val="24"/>
          <w:szCs w:val="24"/>
          <w:lang w:eastAsia="ru-RU"/>
        </w:rPr>
      </w:pPr>
      <w:r w:rsidRPr="002374BE">
        <w:rPr>
          <w:rFonts w:ascii="Arial" w:eastAsia="Times New Roman" w:hAnsi="Arial" w:cs="Arial"/>
          <w:color w:val="000000"/>
          <w:sz w:val="24"/>
          <w:szCs w:val="24"/>
          <w:lang w:eastAsia="ru-RU"/>
        </w:rPr>
        <w:t>И</w:t>
      </w:r>
      <w:r w:rsidRPr="002374BE">
        <w:rPr>
          <w:rFonts w:ascii="Arial" w:eastAsia="Times New Roman" w:hAnsi="Arial" w:cs="Arial"/>
          <w:noProof/>
          <w:color w:val="000000"/>
          <w:sz w:val="24"/>
          <w:szCs w:val="24"/>
          <w:lang w:eastAsia="ru-RU"/>
        </w:rPr>
        <w:drawing>
          <wp:anchor distT="0" distB="0" distL="114300" distR="114300" simplePos="0" relativeHeight="251660288" behindDoc="0" locked="0" layoutInCell="1" allowOverlap="0" wp14:anchorId="3E02A2E8" wp14:editId="57006764">
            <wp:simplePos x="0" y="0"/>
            <wp:positionH relativeFrom="column">
              <wp:align>left</wp:align>
            </wp:positionH>
            <wp:positionV relativeFrom="line">
              <wp:posOffset>0</wp:posOffset>
            </wp:positionV>
            <wp:extent cx="1714500" cy="1285875"/>
            <wp:effectExtent l="0" t="0" r="0" b="9525"/>
            <wp:wrapSquare wrapText="bothSides"/>
            <wp:docPr id="5" name="Рисунок 3" descr="https://studfile.net/html/2706/604/html_Makvo5LIlY.RNJS/img-4jk0n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studfile.net/html/2706/604/html_Makvo5LIlY.RNJS/img-4jk0n2.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0" cy="12858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374BE">
        <w:rPr>
          <w:rFonts w:ascii="Arial" w:eastAsia="Times New Roman" w:hAnsi="Arial" w:cs="Arial"/>
          <w:color w:val="000000"/>
          <w:sz w:val="24"/>
          <w:szCs w:val="24"/>
          <w:lang w:eastAsia="ru-RU"/>
        </w:rPr>
        <w:t>з нее следует, что сигнал формируется только на одном из выходов и его номер однозначно связан с видом входной комбинации. Однако данная таблица не является единственной. Можно, в частности, задать алгоритм работы дешифратора и следующим образом. То есть существует несколько вариантов устройств, которые по определению относятся к классу дешифраторов.</w:t>
      </w:r>
    </w:p>
    <w:p w:rsidR="002374BE" w:rsidRPr="002374BE" w:rsidRDefault="002374BE" w:rsidP="002374BE">
      <w:pPr>
        <w:spacing w:before="100" w:beforeAutospacing="1" w:after="100" w:afterAutospacing="1" w:line="240" w:lineRule="auto"/>
        <w:rPr>
          <w:rFonts w:ascii="Arial" w:eastAsia="Times New Roman" w:hAnsi="Arial" w:cs="Arial"/>
          <w:color w:val="000000"/>
          <w:sz w:val="24"/>
          <w:szCs w:val="24"/>
          <w:lang w:eastAsia="ru-RU"/>
        </w:rPr>
      </w:pPr>
      <w:r w:rsidRPr="002374BE">
        <w:rPr>
          <w:rFonts w:ascii="Arial" w:eastAsia="Times New Roman" w:hAnsi="Arial" w:cs="Arial"/>
          <w:color w:val="000000"/>
          <w:sz w:val="24"/>
          <w:szCs w:val="24"/>
          <w:lang w:eastAsia="ru-RU"/>
        </w:rPr>
        <w:t>Однако под дешифратором понимается лишь одно из них, работа которого описывается последней таблицей. Это связано с тем, что если входное слово представлять как двоичный код (присвоив разряду </w:t>
      </w:r>
      <w:r w:rsidRPr="002374BE">
        <w:rPr>
          <w:rFonts w:ascii="Arial" w:eastAsia="Times New Roman" w:hAnsi="Arial" w:cs="Arial"/>
          <w:noProof/>
          <w:color w:val="000000"/>
          <w:sz w:val="24"/>
          <w:szCs w:val="24"/>
          <w:lang w:eastAsia="ru-RU"/>
        </w:rPr>
        <w:drawing>
          <wp:inline distT="0" distB="0" distL="0" distR="0" wp14:anchorId="02C7E7EB" wp14:editId="4E420797">
            <wp:extent cx="200025" cy="285750"/>
            <wp:effectExtent l="0" t="0" r="9525" b="0"/>
            <wp:docPr id="6" name="Рисунок 6" descr="https://studfile.net/html/2706/604/html_Makvo5LIlY.RNJS/img-mavxr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studfile.net/html/2706/604/html_Makvo5LIlY.RNJS/img-mavxrm.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0025" cy="285750"/>
                    </a:xfrm>
                    <a:prstGeom prst="rect">
                      <a:avLst/>
                    </a:prstGeom>
                    <a:noFill/>
                    <a:ln>
                      <a:noFill/>
                    </a:ln>
                  </pic:spPr>
                </pic:pic>
              </a:graphicData>
            </a:graphic>
          </wp:inline>
        </w:drawing>
      </w:r>
      <w:r w:rsidRPr="002374BE">
        <w:rPr>
          <w:rFonts w:ascii="Arial" w:eastAsia="Times New Roman" w:hAnsi="Arial" w:cs="Arial"/>
          <w:color w:val="000000"/>
          <w:sz w:val="24"/>
          <w:szCs w:val="24"/>
          <w:lang w:eastAsia="ru-RU"/>
        </w:rPr>
        <w:t>вес</w:t>
      </w:r>
      <w:r w:rsidRPr="002374BE">
        <w:rPr>
          <w:rFonts w:ascii="Arial" w:eastAsia="Times New Roman" w:hAnsi="Arial" w:cs="Arial"/>
          <w:noProof/>
          <w:color w:val="000000"/>
          <w:sz w:val="24"/>
          <w:szCs w:val="24"/>
          <w:lang w:eastAsia="ru-RU"/>
        </w:rPr>
        <w:drawing>
          <wp:inline distT="0" distB="0" distL="0" distR="0" wp14:anchorId="4A18E369" wp14:editId="0885AC64">
            <wp:extent cx="180975" cy="190500"/>
            <wp:effectExtent l="0" t="0" r="9525" b="0"/>
            <wp:docPr id="7" name="Рисунок 7" descr="https://studfile.net/html/2706/604/html_Makvo5LIlY.RNJS/img-zIyBR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studfile.net/html/2706/604/html_Makvo5LIlY.RNJS/img-zIyBRG.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0975" cy="190500"/>
                    </a:xfrm>
                    <a:prstGeom prst="rect">
                      <a:avLst/>
                    </a:prstGeom>
                    <a:noFill/>
                    <a:ln>
                      <a:noFill/>
                    </a:ln>
                  </pic:spPr>
                </pic:pic>
              </a:graphicData>
            </a:graphic>
          </wp:inline>
        </w:drawing>
      </w:r>
      <w:r w:rsidRPr="002374BE">
        <w:rPr>
          <w:rFonts w:ascii="Arial" w:eastAsia="Times New Roman" w:hAnsi="Arial" w:cs="Arial"/>
          <w:color w:val="000000"/>
          <w:sz w:val="24"/>
          <w:szCs w:val="24"/>
          <w:lang w:eastAsia="ru-RU"/>
        </w:rPr>
        <w:t>, а</w:t>
      </w:r>
      <w:r w:rsidRPr="002374BE">
        <w:rPr>
          <w:rFonts w:ascii="Arial" w:eastAsia="Times New Roman" w:hAnsi="Arial" w:cs="Arial"/>
          <w:noProof/>
          <w:color w:val="000000"/>
          <w:sz w:val="24"/>
          <w:szCs w:val="24"/>
          <w:lang w:eastAsia="ru-RU"/>
        </w:rPr>
        <w:drawing>
          <wp:inline distT="0" distB="0" distL="0" distR="0" wp14:anchorId="37D90019" wp14:editId="7971154B">
            <wp:extent cx="190500" cy="285750"/>
            <wp:effectExtent l="0" t="0" r="0" b="0"/>
            <wp:docPr id="8" name="Рисунок 8" descr="https://studfile.net/html/2706/604/html_Makvo5LIlY.RNJS/img-HJkT0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studfile.net/html/2706/604/html_Makvo5LIlY.RNJS/img-HJkT0s.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0500" cy="285750"/>
                    </a:xfrm>
                    <a:prstGeom prst="rect">
                      <a:avLst/>
                    </a:prstGeom>
                    <a:noFill/>
                    <a:ln>
                      <a:noFill/>
                    </a:ln>
                  </pic:spPr>
                </pic:pic>
              </a:graphicData>
            </a:graphic>
          </wp:inline>
        </w:drawing>
      </w:r>
      <w:r w:rsidRPr="002374BE">
        <w:rPr>
          <w:rFonts w:ascii="Arial" w:eastAsia="Times New Roman" w:hAnsi="Arial" w:cs="Arial"/>
          <w:color w:val="000000"/>
          <w:sz w:val="24"/>
          <w:szCs w:val="24"/>
          <w:lang w:eastAsia="ru-RU"/>
        </w:rPr>
        <w:t>-</w:t>
      </w:r>
      <w:r w:rsidRPr="002374BE">
        <w:rPr>
          <w:rFonts w:ascii="Arial" w:eastAsia="Times New Roman" w:hAnsi="Arial" w:cs="Arial"/>
          <w:noProof/>
          <w:color w:val="000000"/>
          <w:sz w:val="24"/>
          <w:szCs w:val="24"/>
          <w:lang w:eastAsia="ru-RU"/>
        </w:rPr>
        <w:drawing>
          <wp:inline distT="0" distB="0" distL="0" distR="0" wp14:anchorId="1AE59E78" wp14:editId="18F6F3F6">
            <wp:extent cx="152400" cy="190500"/>
            <wp:effectExtent l="0" t="0" r="0" b="0"/>
            <wp:docPr id="9" name="Рисунок 9" descr="https://studfile.net/html/2706/604/html_Makvo5LIlY.RNJS/img-P1j0k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studfile.net/html/2706/604/html_Makvo5LIlY.RNJS/img-P1j0k6.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2400" cy="190500"/>
                    </a:xfrm>
                    <a:prstGeom prst="rect">
                      <a:avLst/>
                    </a:prstGeom>
                    <a:noFill/>
                    <a:ln>
                      <a:noFill/>
                    </a:ln>
                  </pic:spPr>
                </pic:pic>
              </a:graphicData>
            </a:graphic>
          </wp:inline>
        </w:drawing>
      </w:r>
      <w:r w:rsidRPr="002374BE">
        <w:rPr>
          <w:rFonts w:ascii="Arial" w:eastAsia="Times New Roman" w:hAnsi="Arial" w:cs="Arial"/>
          <w:color w:val="000000"/>
          <w:sz w:val="24"/>
          <w:szCs w:val="24"/>
          <w:lang w:eastAsia="ru-RU"/>
        </w:rPr>
        <w:t>), то номер выхода на котором появится единичный сигнал будет соответствовать десятичному числу, определяемому этим кодом.</w:t>
      </w:r>
    </w:p>
    <w:p w:rsidR="002374BE" w:rsidRPr="002374BE" w:rsidRDefault="002374BE" w:rsidP="002374BE">
      <w:pPr>
        <w:spacing w:before="100" w:beforeAutospacing="1" w:after="100" w:afterAutospacing="1" w:line="240" w:lineRule="auto"/>
        <w:rPr>
          <w:rFonts w:ascii="Arial" w:eastAsia="Times New Roman" w:hAnsi="Arial" w:cs="Arial"/>
          <w:color w:val="000000"/>
          <w:sz w:val="24"/>
          <w:szCs w:val="24"/>
          <w:lang w:eastAsia="ru-RU"/>
        </w:rPr>
      </w:pPr>
      <w:r w:rsidRPr="002374BE">
        <w:rPr>
          <w:rFonts w:ascii="Arial" w:eastAsia="Times New Roman" w:hAnsi="Arial" w:cs="Arial"/>
          <w:color w:val="000000"/>
          <w:sz w:val="24"/>
          <w:szCs w:val="24"/>
          <w:lang w:eastAsia="ru-RU"/>
        </w:rPr>
        <w:t>В</w:t>
      </w:r>
      <w:r w:rsidRPr="002374BE">
        <w:rPr>
          <w:rFonts w:ascii="Arial" w:eastAsia="Times New Roman" w:hAnsi="Arial" w:cs="Arial"/>
          <w:noProof/>
          <w:color w:val="000000"/>
          <w:sz w:val="24"/>
          <w:szCs w:val="24"/>
          <w:lang w:eastAsia="ru-RU"/>
        </w:rPr>
        <w:drawing>
          <wp:anchor distT="0" distB="0" distL="114300" distR="114300" simplePos="0" relativeHeight="251661312" behindDoc="0" locked="0" layoutInCell="1" allowOverlap="0" wp14:anchorId="06307C65" wp14:editId="34E235DD">
            <wp:simplePos x="0" y="0"/>
            <wp:positionH relativeFrom="column">
              <wp:align>left</wp:align>
            </wp:positionH>
            <wp:positionV relativeFrom="line">
              <wp:posOffset>0</wp:posOffset>
            </wp:positionV>
            <wp:extent cx="2857500" cy="1609725"/>
            <wp:effectExtent l="0" t="0" r="0" b="9525"/>
            <wp:wrapSquare wrapText="bothSides"/>
            <wp:docPr id="10" name="Рисунок 4" descr="https://studfile.net/html/2706/604/html_Makvo5LIlY.RNJS/img-AiPJK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studfile.net/html/2706/604/html_Makvo5LIlY.RNJS/img-AiPJK8.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57500" cy="16097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374BE">
        <w:rPr>
          <w:rFonts w:ascii="Arial" w:eastAsia="Times New Roman" w:hAnsi="Arial" w:cs="Arial"/>
          <w:color w:val="000000"/>
          <w:sz w:val="24"/>
          <w:szCs w:val="24"/>
          <w:lang w:eastAsia="ru-RU"/>
        </w:rPr>
        <w:t>ыходной код, формируемый таким дешифратором называется унитарным кодом логических единиц.</w:t>
      </w:r>
    </w:p>
    <w:p w:rsidR="002374BE" w:rsidRPr="002374BE" w:rsidRDefault="002374BE" w:rsidP="002374BE">
      <w:pPr>
        <w:spacing w:before="100" w:beforeAutospacing="1" w:after="100" w:afterAutospacing="1" w:line="240" w:lineRule="auto"/>
        <w:rPr>
          <w:rFonts w:ascii="Arial" w:eastAsia="Times New Roman" w:hAnsi="Arial" w:cs="Arial"/>
          <w:color w:val="000000"/>
          <w:sz w:val="24"/>
          <w:szCs w:val="24"/>
          <w:lang w:eastAsia="ru-RU"/>
        </w:rPr>
      </w:pPr>
      <w:r w:rsidRPr="002374BE">
        <w:rPr>
          <w:rFonts w:ascii="Arial" w:eastAsia="Times New Roman" w:hAnsi="Arial" w:cs="Arial"/>
          <w:color w:val="000000"/>
          <w:sz w:val="24"/>
          <w:szCs w:val="24"/>
          <w:lang w:eastAsia="ru-RU"/>
        </w:rPr>
        <w:t>И</w:t>
      </w:r>
      <w:r w:rsidRPr="002374BE">
        <w:rPr>
          <w:rFonts w:ascii="Arial" w:eastAsia="Times New Roman" w:hAnsi="Arial" w:cs="Arial"/>
          <w:noProof/>
          <w:color w:val="000000"/>
          <w:sz w:val="24"/>
          <w:szCs w:val="24"/>
          <w:lang w:eastAsia="ru-RU"/>
        </w:rPr>
        <w:drawing>
          <wp:anchor distT="0" distB="0" distL="114300" distR="114300" simplePos="0" relativeHeight="251662336" behindDoc="0" locked="0" layoutInCell="1" allowOverlap="0" wp14:anchorId="0D20E791" wp14:editId="3D3A44DC">
            <wp:simplePos x="0" y="0"/>
            <wp:positionH relativeFrom="column">
              <wp:align>left</wp:align>
            </wp:positionH>
            <wp:positionV relativeFrom="line">
              <wp:posOffset>0</wp:posOffset>
            </wp:positionV>
            <wp:extent cx="695325" cy="828675"/>
            <wp:effectExtent l="0" t="0" r="9525" b="9525"/>
            <wp:wrapSquare wrapText="bothSides"/>
            <wp:docPr id="11" name="Рисунок 5" descr="https://studfile.net/html/2706/604/html_Makvo5LIlY.RNJS/img-Rd6F5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studfile.net/html/2706/604/html_Makvo5LIlY.RNJS/img-Rd6F5m.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95325" cy="8286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374BE">
        <w:rPr>
          <w:rFonts w:ascii="Arial" w:eastAsia="Times New Roman" w:hAnsi="Arial" w:cs="Arial"/>
          <w:color w:val="000000"/>
          <w:sz w:val="24"/>
          <w:szCs w:val="24"/>
          <w:lang w:eastAsia="ru-RU"/>
        </w:rPr>
        <w:t>спользуя правила преобразования табличного представления функции в аналитическое, уравнения, связывающие значения входных переменных</w:t>
      </w:r>
      <w:r w:rsidRPr="002374BE">
        <w:rPr>
          <w:rFonts w:ascii="Arial" w:eastAsia="Times New Roman" w:hAnsi="Arial" w:cs="Arial"/>
          <w:noProof/>
          <w:color w:val="000000"/>
          <w:sz w:val="24"/>
          <w:szCs w:val="24"/>
          <w:lang w:eastAsia="ru-RU"/>
        </w:rPr>
        <w:drawing>
          <wp:inline distT="0" distB="0" distL="0" distR="0" wp14:anchorId="75FD1DD5" wp14:editId="3E984C6D">
            <wp:extent cx="457200" cy="200025"/>
            <wp:effectExtent l="0" t="0" r="0" b="9525"/>
            <wp:docPr id="12" name="Рисунок 12" descr="https://studfile.net/html/2706/604/html_Makvo5LIlY.RNJS/img-CdEIA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studfile.net/html/2706/604/html_Makvo5LIlY.RNJS/img-CdEIAX.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57200" cy="200025"/>
                    </a:xfrm>
                    <a:prstGeom prst="rect">
                      <a:avLst/>
                    </a:prstGeom>
                    <a:noFill/>
                    <a:ln>
                      <a:noFill/>
                    </a:ln>
                  </pic:spPr>
                </pic:pic>
              </a:graphicData>
            </a:graphic>
          </wp:inline>
        </w:drawing>
      </w:r>
      <w:r w:rsidRPr="002374BE">
        <w:rPr>
          <w:rFonts w:ascii="Arial" w:eastAsia="Times New Roman" w:hAnsi="Arial" w:cs="Arial"/>
          <w:color w:val="000000"/>
          <w:sz w:val="24"/>
          <w:szCs w:val="24"/>
          <w:lang w:eastAsia="ru-RU"/>
        </w:rPr>
        <w:t>с функциями, описывающими состояние каждого из выходов можно представить в таком виде.</w:t>
      </w:r>
    </w:p>
    <w:p w:rsidR="002374BE" w:rsidRPr="002374BE" w:rsidRDefault="002374BE" w:rsidP="002374BE">
      <w:pPr>
        <w:spacing w:before="100" w:beforeAutospacing="1" w:after="100" w:afterAutospacing="1" w:line="240" w:lineRule="auto"/>
        <w:rPr>
          <w:rFonts w:ascii="Arial" w:eastAsia="Times New Roman" w:hAnsi="Arial" w:cs="Arial"/>
          <w:color w:val="000000"/>
          <w:sz w:val="24"/>
          <w:szCs w:val="24"/>
          <w:lang w:eastAsia="ru-RU"/>
        </w:rPr>
      </w:pPr>
      <w:r w:rsidRPr="002374BE">
        <w:rPr>
          <w:rFonts w:ascii="Arial" w:eastAsia="Times New Roman" w:hAnsi="Arial" w:cs="Arial"/>
          <w:color w:val="000000"/>
          <w:sz w:val="24"/>
          <w:szCs w:val="24"/>
          <w:lang w:eastAsia="ru-RU"/>
        </w:rPr>
        <w:t>О</w:t>
      </w:r>
      <w:r w:rsidRPr="002374BE">
        <w:rPr>
          <w:rFonts w:ascii="Arial" w:eastAsia="Times New Roman" w:hAnsi="Arial" w:cs="Arial"/>
          <w:noProof/>
          <w:color w:val="000000"/>
          <w:sz w:val="24"/>
          <w:szCs w:val="24"/>
          <w:lang w:eastAsia="ru-RU"/>
        </w:rPr>
        <w:drawing>
          <wp:anchor distT="0" distB="0" distL="114300" distR="114300" simplePos="0" relativeHeight="251663360" behindDoc="0" locked="0" layoutInCell="1" allowOverlap="0" wp14:anchorId="426053FB" wp14:editId="372B12F9">
            <wp:simplePos x="0" y="0"/>
            <wp:positionH relativeFrom="column">
              <wp:align>left</wp:align>
            </wp:positionH>
            <wp:positionV relativeFrom="line">
              <wp:posOffset>0</wp:posOffset>
            </wp:positionV>
            <wp:extent cx="2628900" cy="2019300"/>
            <wp:effectExtent l="0" t="0" r="0" b="0"/>
            <wp:wrapSquare wrapText="bothSides"/>
            <wp:docPr id="13" name="Рисунок 6" descr="https://studfile.net/html/2706/604/html_Makvo5LIlY.RNJS/img-6OOtn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studfile.net/html/2706/604/html_Makvo5LIlY.RNJS/img-6OOtnD.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628900" cy="20193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374BE">
        <w:rPr>
          <w:rFonts w:ascii="Arial" w:eastAsia="Times New Roman" w:hAnsi="Arial" w:cs="Arial"/>
          <w:color w:val="000000"/>
          <w:sz w:val="24"/>
          <w:szCs w:val="24"/>
          <w:lang w:eastAsia="ru-RU"/>
        </w:rPr>
        <w:t>тсюда вытекает, что в состав дешифратора 2→4 должны входить четыре двухвходовых элемента И, и два инвертора, связанные между собой следующим образом.</w:t>
      </w:r>
    </w:p>
    <w:p w:rsidR="002374BE" w:rsidRPr="002374BE" w:rsidRDefault="002374BE" w:rsidP="002374BE">
      <w:pPr>
        <w:spacing w:before="100" w:beforeAutospacing="1" w:after="100" w:afterAutospacing="1" w:line="240" w:lineRule="auto"/>
        <w:rPr>
          <w:rFonts w:ascii="Arial" w:eastAsia="Times New Roman" w:hAnsi="Arial" w:cs="Arial"/>
          <w:color w:val="000000"/>
          <w:sz w:val="24"/>
          <w:szCs w:val="24"/>
          <w:lang w:eastAsia="ru-RU"/>
        </w:rPr>
      </w:pPr>
      <w:r w:rsidRPr="002374BE">
        <w:rPr>
          <w:rFonts w:ascii="Arial" w:eastAsia="Times New Roman" w:hAnsi="Arial" w:cs="Arial"/>
          <w:color w:val="000000"/>
          <w:sz w:val="24"/>
          <w:szCs w:val="24"/>
          <w:lang w:eastAsia="ru-RU"/>
        </w:rPr>
        <w:t>Д</w:t>
      </w:r>
      <w:r w:rsidRPr="002374BE">
        <w:rPr>
          <w:rFonts w:ascii="Arial" w:eastAsia="Times New Roman" w:hAnsi="Arial" w:cs="Arial"/>
          <w:noProof/>
          <w:color w:val="000000"/>
          <w:sz w:val="24"/>
          <w:szCs w:val="24"/>
          <w:lang w:eastAsia="ru-RU"/>
        </w:rPr>
        <w:drawing>
          <wp:anchor distT="0" distB="0" distL="114300" distR="114300" simplePos="0" relativeHeight="251664384" behindDoc="0" locked="0" layoutInCell="1" allowOverlap="0" wp14:anchorId="0482A7C4" wp14:editId="55D4CEE4">
            <wp:simplePos x="0" y="0"/>
            <wp:positionH relativeFrom="column">
              <wp:align>left</wp:align>
            </wp:positionH>
            <wp:positionV relativeFrom="line">
              <wp:posOffset>0</wp:posOffset>
            </wp:positionV>
            <wp:extent cx="1047750" cy="876300"/>
            <wp:effectExtent l="0" t="0" r="0" b="0"/>
            <wp:wrapSquare wrapText="bothSides"/>
            <wp:docPr id="14" name="Рисунок 7" descr="https://studfile.net/html/2706/604/html_Makvo5LIlY.RNJS/img-N5GOa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studfile.net/html/2706/604/html_Makvo5LIlY.RNJS/img-N5GOa5.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047750" cy="8763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374BE">
        <w:rPr>
          <w:rFonts w:ascii="Arial" w:eastAsia="Times New Roman" w:hAnsi="Arial" w:cs="Arial"/>
          <w:color w:val="000000"/>
          <w:sz w:val="24"/>
          <w:szCs w:val="24"/>
          <w:lang w:eastAsia="ru-RU"/>
        </w:rPr>
        <w:t xml:space="preserve">ешифратор, как функциональный элемент отображается на принципиальных схемах в виде прямоугольника, в центре которого помещается символическое буквенное обозначениеDC, соответствующее функциональной </w:t>
      </w:r>
      <w:r w:rsidRPr="002374BE">
        <w:rPr>
          <w:rFonts w:ascii="Arial" w:eastAsia="Times New Roman" w:hAnsi="Arial" w:cs="Arial"/>
          <w:color w:val="000000"/>
          <w:sz w:val="24"/>
          <w:szCs w:val="24"/>
          <w:lang w:eastAsia="ru-RU"/>
        </w:rPr>
        <w:lastRenderedPageBreak/>
        <w:t>принадлежности элемента. В левой области располагают символы, обозначающие функции входов, а в правой – выходов. В ряде случаев буквенные обозначения могут опускаться.</w:t>
      </w:r>
    </w:p>
    <w:p w:rsidR="002374BE" w:rsidRPr="002374BE" w:rsidRDefault="002374BE" w:rsidP="002374BE">
      <w:pPr>
        <w:spacing w:before="100" w:beforeAutospacing="1" w:after="100" w:afterAutospacing="1" w:line="240" w:lineRule="auto"/>
        <w:rPr>
          <w:rFonts w:ascii="Arial" w:eastAsia="Times New Roman" w:hAnsi="Arial" w:cs="Arial"/>
          <w:color w:val="000000"/>
          <w:sz w:val="24"/>
          <w:szCs w:val="24"/>
          <w:lang w:eastAsia="ru-RU"/>
        </w:rPr>
      </w:pPr>
      <w:r w:rsidRPr="002374BE">
        <w:rPr>
          <w:rFonts w:ascii="Arial" w:eastAsia="Times New Roman" w:hAnsi="Arial" w:cs="Arial"/>
          <w:color w:val="000000"/>
          <w:sz w:val="24"/>
          <w:szCs w:val="24"/>
          <w:lang w:eastAsia="ru-RU"/>
        </w:rPr>
        <w:t>А</w:t>
      </w:r>
      <w:r w:rsidRPr="002374BE">
        <w:rPr>
          <w:rFonts w:ascii="Arial" w:eastAsia="Times New Roman" w:hAnsi="Arial" w:cs="Arial"/>
          <w:noProof/>
          <w:color w:val="000000"/>
          <w:sz w:val="24"/>
          <w:szCs w:val="24"/>
          <w:lang w:eastAsia="ru-RU"/>
        </w:rPr>
        <w:drawing>
          <wp:anchor distT="0" distB="0" distL="114300" distR="114300" simplePos="0" relativeHeight="251665408" behindDoc="0" locked="0" layoutInCell="1" allowOverlap="0" wp14:anchorId="236ACD0B" wp14:editId="2196FAB0">
            <wp:simplePos x="0" y="0"/>
            <wp:positionH relativeFrom="column">
              <wp:align>left</wp:align>
            </wp:positionH>
            <wp:positionV relativeFrom="line">
              <wp:posOffset>0</wp:posOffset>
            </wp:positionV>
            <wp:extent cx="1028700" cy="866775"/>
            <wp:effectExtent l="0" t="0" r="0" b="9525"/>
            <wp:wrapSquare wrapText="bothSides"/>
            <wp:docPr id="15" name="Рисунок 8" descr="https://studfile.net/html/2706/604/html_Makvo5LIlY.RNJS/img-JmpAV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studfile.net/html/2706/604/html_Makvo5LIlY.RNJS/img-JmpAVe.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028700" cy="8667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374BE">
        <w:rPr>
          <w:rFonts w:ascii="Arial" w:eastAsia="Times New Roman" w:hAnsi="Arial" w:cs="Arial"/>
          <w:noProof/>
          <w:color w:val="000000"/>
          <w:sz w:val="24"/>
          <w:szCs w:val="24"/>
          <w:lang w:eastAsia="ru-RU"/>
        </w:rPr>
        <w:drawing>
          <wp:anchor distT="0" distB="0" distL="114300" distR="114300" simplePos="0" relativeHeight="251666432" behindDoc="0" locked="0" layoutInCell="1" allowOverlap="0" wp14:anchorId="5348D35F" wp14:editId="39F39525">
            <wp:simplePos x="0" y="0"/>
            <wp:positionH relativeFrom="column">
              <wp:align>left</wp:align>
            </wp:positionH>
            <wp:positionV relativeFrom="line">
              <wp:posOffset>0</wp:posOffset>
            </wp:positionV>
            <wp:extent cx="847725" cy="2133600"/>
            <wp:effectExtent l="0" t="0" r="9525" b="0"/>
            <wp:wrapSquare wrapText="bothSides"/>
            <wp:docPr id="16" name="Рисунок 9" descr="https://studfile.net/html/2706/604/html_Makvo5LIlY.RNJS/img-WEtm2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studfile.net/html/2706/604/html_Makvo5LIlY.RNJS/img-WEtm2H.pn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847725" cy="21336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374BE">
        <w:rPr>
          <w:rFonts w:ascii="Arial" w:eastAsia="Times New Roman" w:hAnsi="Arial" w:cs="Arial"/>
          <w:color w:val="000000"/>
          <w:sz w:val="24"/>
          <w:szCs w:val="24"/>
          <w:lang w:eastAsia="ru-RU"/>
        </w:rPr>
        <w:t>налогичным образом, можно синтезировать дешифратор 3→8. Состояния его выходов описываются таким набором функций, а схема выглядит следующим образом. Дешифраторы данной структуры относятся к классу линейных, так как все элементы, формирующие выходные сигналы оказываются как бы выстроенными в одну линию.</w:t>
      </w:r>
    </w:p>
    <w:p w:rsidR="002374BE" w:rsidRPr="002374BE" w:rsidRDefault="002374BE" w:rsidP="002374BE">
      <w:pPr>
        <w:spacing w:before="100" w:beforeAutospacing="1" w:after="100" w:afterAutospacing="1" w:line="240" w:lineRule="auto"/>
        <w:rPr>
          <w:rFonts w:ascii="Arial" w:eastAsia="Times New Roman" w:hAnsi="Arial" w:cs="Arial"/>
          <w:color w:val="000000"/>
          <w:sz w:val="24"/>
          <w:szCs w:val="24"/>
          <w:lang w:eastAsia="ru-RU"/>
        </w:rPr>
      </w:pPr>
      <w:r w:rsidRPr="002374BE">
        <w:rPr>
          <w:rFonts w:ascii="Arial" w:eastAsia="Times New Roman" w:hAnsi="Arial" w:cs="Arial"/>
          <w:color w:val="000000"/>
          <w:sz w:val="24"/>
          <w:szCs w:val="24"/>
          <w:lang w:eastAsia="ru-RU"/>
        </w:rPr>
        <w:t>М</w:t>
      </w:r>
      <w:r w:rsidRPr="002374BE">
        <w:rPr>
          <w:rFonts w:ascii="Arial" w:eastAsia="Times New Roman" w:hAnsi="Arial" w:cs="Arial"/>
          <w:noProof/>
          <w:color w:val="000000"/>
          <w:sz w:val="24"/>
          <w:szCs w:val="24"/>
          <w:lang w:eastAsia="ru-RU"/>
        </w:rPr>
        <w:drawing>
          <wp:anchor distT="0" distB="0" distL="114300" distR="114300" simplePos="0" relativeHeight="251667456" behindDoc="0" locked="0" layoutInCell="1" allowOverlap="0" wp14:anchorId="2BE1BC14" wp14:editId="13937E8C">
            <wp:simplePos x="0" y="0"/>
            <wp:positionH relativeFrom="column">
              <wp:align>left</wp:align>
            </wp:positionH>
            <wp:positionV relativeFrom="line">
              <wp:posOffset>0</wp:posOffset>
            </wp:positionV>
            <wp:extent cx="2228850" cy="4000500"/>
            <wp:effectExtent l="0" t="0" r="0" b="0"/>
            <wp:wrapSquare wrapText="bothSides"/>
            <wp:docPr id="17" name="Рисунок 10" descr="https://studfile.net/html/2706/604/html_Makvo5LIlY.RNJS/img-mmzF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studfile.net/html/2706/604/html_Makvo5LIlY.RNJS/img-mmzFre.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228850" cy="4000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374BE">
        <w:rPr>
          <w:rFonts w:ascii="Arial" w:eastAsia="Times New Roman" w:hAnsi="Arial" w:cs="Arial"/>
          <w:color w:val="000000"/>
          <w:sz w:val="24"/>
          <w:szCs w:val="24"/>
          <w:lang w:eastAsia="ru-RU"/>
        </w:rPr>
        <w:t>ежду входными и выходными сигналами дешифратора имеется достаточно простая взаимосвязь, и для дешифратора с</w:t>
      </w:r>
      <w:r w:rsidRPr="002374BE">
        <w:rPr>
          <w:rFonts w:ascii="Arial" w:eastAsia="Times New Roman" w:hAnsi="Arial" w:cs="Arial"/>
          <w:i/>
          <w:iCs/>
          <w:color w:val="000000"/>
          <w:sz w:val="24"/>
          <w:szCs w:val="24"/>
          <w:lang w:eastAsia="ru-RU"/>
        </w:rPr>
        <w:t>n</w:t>
      </w:r>
      <w:r w:rsidRPr="002374BE">
        <w:rPr>
          <w:rFonts w:ascii="Arial" w:eastAsia="Times New Roman" w:hAnsi="Arial" w:cs="Arial"/>
          <w:color w:val="000000"/>
          <w:sz w:val="24"/>
          <w:szCs w:val="24"/>
          <w:lang w:eastAsia="ru-RU"/>
        </w:rPr>
        <w:t>входами ее можно выразить общей формулой</w:t>
      </w:r>
      <w:r w:rsidRPr="002374BE">
        <w:rPr>
          <w:rFonts w:ascii="Arial" w:eastAsia="Times New Roman" w:hAnsi="Arial" w:cs="Arial"/>
          <w:noProof/>
          <w:color w:val="000000"/>
          <w:sz w:val="24"/>
          <w:szCs w:val="24"/>
          <w:lang w:eastAsia="ru-RU"/>
        </w:rPr>
        <w:drawing>
          <wp:inline distT="0" distB="0" distL="0" distR="0" wp14:anchorId="0A6E7615" wp14:editId="0E25B130">
            <wp:extent cx="1733550" cy="381000"/>
            <wp:effectExtent l="0" t="0" r="0" b="0"/>
            <wp:docPr id="18" name="Рисунок 18" descr="https://studfile.net/html/2706/604/html_Makvo5LIlY.RNJS/img-EzbjN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studfile.net/html/2706/604/html_Makvo5LIlY.RNJS/img-EzbjN6.pn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733550" cy="381000"/>
                    </a:xfrm>
                    <a:prstGeom prst="rect">
                      <a:avLst/>
                    </a:prstGeom>
                    <a:noFill/>
                    <a:ln>
                      <a:noFill/>
                    </a:ln>
                  </pic:spPr>
                </pic:pic>
              </a:graphicData>
            </a:graphic>
          </wp:inline>
        </w:drawing>
      </w:r>
      <w:r w:rsidRPr="002374BE">
        <w:rPr>
          <w:rFonts w:ascii="Arial" w:eastAsia="Times New Roman" w:hAnsi="Arial" w:cs="Arial"/>
          <w:color w:val="000000"/>
          <w:sz w:val="24"/>
          <w:szCs w:val="24"/>
          <w:lang w:eastAsia="ru-RU"/>
        </w:rPr>
        <w:t>Здесьiиj– это номера входов и выходов дешифратора </w:t>
      </w:r>
      <w:r w:rsidRPr="002374BE">
        <w:rPr>
          <w:rFonts w:ascii="Arial" w:eastAsia="Times New Roman" w:hAnsi="Arial" w:cs="Arial"/>
          <w:noProof/>
          <w:color w:val="000000"/>
          <w:sz w:val="24"/>
          <w:szCs w:val="24"/>
          <w:lang w:eastAsia="ru-RU"/>
        </w:rPr>
        <w:drawing>
          <wp:inline distT="0" distB="0" distL="0" distR="0" wp14:anchorId="4AB4C74A" wp14:editId="3D78572D">
            <wp:extent cx="180975" cy="238125"/>
            <wp:effectExtent l="0" t="0" r="9525" b="9525"/>
            <wp:docPr id="19" name="Рисунок 19" descr="https://studfile.net/html/2706/604/html_Makvo5LIlY.RNJS/img-N8lXC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studfile.net/html/2706/604/html_Makvo5LIlY.RNJS/img-N8lXCv.pn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sidRPr="002374BE">
        <w:rPr>
          <w:rFonts w:ascii="Arial" w:eastAsia="Times New Roman" w:hAnsi="Arial" w:cs="Arial"/>
          <w:color w:val="000000"/>
          <w:sz w:val="24"/>
          <w:szCs w:val="24"/>
          <w:lang w:eastAsia="ru-RU"/>
        </w:rPr>
        <w:t>- коэффициенты разложения номера соответствующего выхода в двоичный код.</w:t>
      </w:r>
    </w:p>
    <w:p w:rsidR="002374BE" w:rsidRPr="002374BE" w:rsidRDefault="002374BE" w:rsidP="002374BE">
      <w:pPr>
        <w:spacing w:before="100" w:beforeAutospacing="1" w:after="100" w:afterAutospacing="1" w:line="240" w:lineRule="auto"/>
        <w:rPr>
          <w:rFonts w:ascii="Arial" w:eastAsia="Times New Roman" w:hAnsi="Arial" w:cs="Arial"/>
          <w:color w:val="000000"/>
          <w:sz w:val="24"/>
          <w:szCs w:val="24"/>
          <w:lang w:eastAsia="ru-RU"/>
        </w:rPr>
      </w:pPr>
      <w:r w:rsidRPr="002374BE">
        <w:rPr>
          <w:rFonts w:ascii="Arial" w:eastAsia="Times New Roman" w:hAnsi="Arial" w:cs="Arial"/>
          <w:color w:val="000000"/>
          <w:sz w:val="24"/>
          <w:szCs w:val="24"/>
          <w:lang w:eastAsia="ru-RU"/>
        </w:rPr>
        <w:t>Определить функцию, описывающую к примеру, состояние десятого выхода дешифратора 4→16 можно следующим образом. Здесь n=</w:t>
      </w:r>
      <w:proofErr w:type="gramStart"/>
      <w:r w:rsidRPr="002374BE">
        <w:rPr>
          <w:rFonts w:ascii="Arial" w:eastAsia="Times New Roman" w:hAnsi="Arial" w:cs="Arial"/>
          <w:color w:val="000000"/>
          <w:sz w:val="24"/>
          <w:szCs w:val="24"/>
          <w:lang w:eastAsia="ru-RU"/>
        </w:rPr>
        <w:t>4,i</w:t>
      </w:r>
      <w:proofErr w:type="gramEnd"/>
      <w:r w:rsidRPr="002374BE">
        <w:rPr>
          <w:rFonts w:ascii="Arial" w:eastAsia="Times New Roman" w:hAnsi="Arial" w:cs="Arial"/>
          <w:color w:val="000000"/>
          <w:sz w:val="24"/>
          <w:szCs w:val="24"/>
          <w:lang w:eastAsia="ru-RU"/>
        </w:rPr>
        <w:t>меняется от нуля до 3, аj– от нуля до 15. Для десятого выхода представление его номера в двоичном коде будет выглядеть как</w:t>
      </w:r>
      <w:r w:rsidRPr="002374BE">
        <w:rPr>
          <w:rFonts w:ascii="Arial" w:eastAsia="Times New Roman" w:hAnsi="Arial" w:cs="Arial"/>
          <w:noProof/>
          <w:color w:val="000000"/>
          <w:sz w:val="24"/>
          <w:szCs w:val="24"/>
          <w:lang w:eastAsia="ru-RU"/>
        </w:rPr>
        <w:drawing>
          <wp:inline distT="0" distB="0" distL="0" distR="0" wp14:anchorId="144E3C8D" wp14:editId="4AB059D1">
            <wp:extent cx="1085850" cy="209550"/>
            <wp:effectExtent l="0" t="0" r="0" b="0"/>
            <wp:docPr id="20" name="Рисунок 20" descr="https://studfile.net/html/2706/604/html_Makvo5LIlY.RNJS/img-n2cSr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studfile.net/html/2706/604/html_Makvo5LIlY.RNJS/img-n2cSrN.png"/>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085850" cy="209550"/>
                    </a:xfrm>
                    <a:prstGeom prst="rect">
                      <a:avLst/>
                    </a:prstGeom>
                    <a:noFill/>
                    <a:ln>
                      <a:noFill/>
                    </a:ln>
                  </pic:spPr>
                </pic:pic>
              </a:graphicData>
            </a:graphic>
          </wp:inline>
        </w:drawing>
      </w:r>
      <w:r w:rsidRPr="002374BE">
        <w:rPr>
          <w:rFonts w:ascii="Arial" w:eastAsia="Times New Roman" w:hAnsi="Arial" w:cs="Arial"/>
          <w:color w:val="000000"/>
          <w:sz w:val="24"/>
          <w:szCs w:val="24"/>
          <w:lang w:eastAsia="ru-RU"/>
        </w:rPr>
        <w:t>и коэффициенты </w:t>
      </w:r>
      <w:r w:rsidRPr="002374BE">
        <w:rPr>
          <w:rFonts w:ascii="Arial" w:eastAsia="Times New Roman" w:hAnsi="Arial" w:cs="Arial"/>
          <w:noProof/>
          <w:color w:val="000000"/>
          <w:sz w:val="24"/>
          <w:szCs w:val="24"/>
          <w:lang w:eastAsia="ru-RU"/>
        </w:rPr>
        <w:drawing>
          <wp:inline distT="0" distB="0" distL="0" distR="0" wp14:anchorId="18759876" wp14:editId="07AC7A0F">
            <wp:extent cx="180975" cy="238125"/>
            <wp:effectExtent l="0" t="0" r="9525" b="9525"/>
            <wp:docPr id="21" name="Рисунок 21" descr="https://studfile.net/html/2706/604/html_Makvo5LIlY.RNJS/img-_9leC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studfile.net/html/2706/604/html_Makvo5LIlY.RNJS/img-_9leCB.pn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sidRPr="002374BE">
        <w:rPr>
          <w:rFonts w:ascii="Arial" w:eastAsia="Times New Roman" w:hAnsi="Arial" w:cs="Arial"/>
          <w:color w:val="000000"/>
          <w:sz w:val="24"/>
          <w:szCs w:val="24"/>
          <w:lang w:eastAsia="ru-RU"/>
        </w:rPr>
        <w:t>окажутся равными: </w:t>
      </w:r>
      <w:r w:rsidRPr="002374BE">
        <w:rPr>
          <w:rFonts w:ascii="Arial" w:eastAsia="Times New Roman" w:hAnsi="Arial" w:cs="Arial"/>
          <w:noProof/>
          <w:color w:val="000000"/>
          <w:sz w:val="24"/>
          <w:szCs w:val="24"/>
          <w:lang w:eastAsia="ru-RU"/>
        </w:rPr>
        <w:drawing>
          <wp:inline distT="0" distB="0" distL="0" distR="0" wp14:anchorId="726692EC" wp14:editId="269DCA4C">
            <wp:extent cx="2171700" cy="247650"/>
            <wp:effectExtent l="0" t="0" r="0" b="0"/>
            <wp:docPr id="22" name="Рисунок 22" descr="https://studfile.net/html/2706/604/html_Makvo5LIlY.RNJS/img-OVaiY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studfile.net/html/2706/604/html_Makvo5LIlY.RNJS/img-OVaiYb.png"/>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171700" cy="247650"/>
                    </a:xfrm>
                    <a:prstGeom prst="rect">
                      <a:avLst/>
                    </a:prstGeom>
                    <a:noFill/>
                    <a:ln>
                      <a:noFill/>
                    </a:ln>
                  </pic:spPr>
                </pic:pic>
              </a:graphicData>
            </a:graphic>
          </wp:inline>
        </w:drawing>
      </w:r>
      <w:r w:rsidRPr="002374BE">
        <w:rPr>
          <w:rFonts w:ascii="Arial" w:eastAsia="Times New Roman" w:hAnsi="Arial" w:cs="Arial"/>
          <w:color w:val="000000"/>
          <w:sz w:val="24"/>
          <w:szCs w:val="24"/>
          <w:lang w:eastAsia="ru-RU"/>
        </w:rPr>
        <w:t>. То есть функцию</w:t>
      </w:r>
      <w:r w:rsidRPr="002374BE">
        <w:rPr>
          <w:rFonts w:ascii="Arial" w:eastAsia="Times New Roman" w:hAnsi="Arial" w:cs="Arial"/>
          <w:noProof/>
          <w:color w:val="000000"/>
          <w:sz w:val="24"/>
          <w:szCs w:val="24"/>
          <w:lang w:eastAsia="ru-RU"/>
        </w:rPr>
        <w:drawing>
          <wp:inline distT="0" distB="0" distL="0" distR="0" wp14:anchorId="641F6071" wp14:editId="792D9FA4">
            <wp:extent cx="219075" cy="228600"/>
            <wp:effectExtent l="0" t="0" r="9525" b="0"/>
            <wp:docPr id="23" name="Рисунок 23" descr="https://studfile.net/html/2706/604/html_Makvo5LIlY.RNJS/img-rENkxj.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studfile.net/html/2706/604/html_Makvo5LIlY.RNJS/img-rENkxj.png"/>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19075" cy="228600"/>
                    </a:xfrm>
                    <a:prstGeom prst="rect">
                      <a:avLst/>
                    </a:prstGeom>
                    <a:noFill/>
                    <a:ln>
                      <a:noFill/>
                    </a:ln>
                  </pic:spPr>
                </pic:pic>
              </a:graphicData>
            </a:graphic>
          </wp:inline>
        </w:drawing>
      </w:r>
      <w:r w:rsidRPr="002374BE">
        <w:rPr>
          <w:rFonts w:ascii="Arial" w:eastAsia="Times New Roman" w:hAnsi="Arial" w:cs="Arial"/>
          <w:color w:val="000000"/>
          <w:sz w:val="24"/>
          <w:szCs w:val="24"/>
          <w:lang w:eastAsia="ru-RU"/>
        </w:rPr>
        <w:t>можно определить следующим образом:</w:t>
      </w:r>
      <w:r w:rsidRPr="002374BE">
        <w:rPr>
          <w:rFonts w:ascii="Arial" w:eastAsia="Times New Roman" w:hAnsi="Arial" w:cs="Arial"/>
          <w:noProof/>
          <w:color w:val="000000"/>
          <w:sz w:val="24"/>
          <w:szCs w:val="24"/>
          <w:lang w:eastAsia="ru-RU"/>
        </w:rPr>
        <w:drawing>
          <wp:inline distT="0" distB="0" distL="0" distR="0" wp14:anchorId="22C3C0DE" wp14:editId="35915E97">
            <wp:extent cx="1905000" cy="371475"/>
            <wp:effectExtent l="0" t="0" r="0" b="9525"/>
            <wp:docPr id="24" name="Рисунок 24" descr="https://studfile.net/html/2706/604/html_Makvo5LIlY.RNJS/img-OFZHf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studfile.net/html/2706/604/html_Makvo5LIlY.RNJS/img-OFZHfF.png"/>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905000" cy="371475"/>
                    </a:xfrm>
                    <a:prstGeom prst="rect">
                      <a:avLst/>
                    </a:prstGeom>
                    <a:noFill/>
                    <a:ln>
                      <a:noFill/>
                    </a:ln>
                  </pic:spPr>
                </pic:pic>
              </a:graphicData>
            </a:graphic>
          </wp:inline>
        </w:drawing>
      </w:r>
    </w:p>
    <w:p w:rsidR="002374BE" w:rsidRPr="002374BE" w:rsidRDefault="002374BE" w:rsidP="002374BE">
      <w:pPr>
        <w:spacing w:before="100" w:beforeAutospacing="1" w:after="100" w:afterAutospacing="1" w:line="240" w:lineRule="auto"/>
        <w:rPr>
          <w:rFonts w:ascii="Arial" w:eastAsia="Times New Roman" w:hAnsi="Arial" w:cs="Arial"/>
          <w:color w:val="000000"/>
          <w:sz w:val="24"/>
          <w:szCs w:val="24"/>
          <w:lang w:eastAsia="ru-RU"/>
        </w:rPr>
      </w:pPr>
      <w:r w:rsidRPr="002374BE">
        <w:rPr>
          <w:rFonts w:ascii="Arial" w:eastAsia="Times New Roman" w:hAnsi="Arial" w:cs="Arial"/>
          <w:noProof/>
          <w:color w:val="000000"/>
          <w:sz w:val="24"/>
          <w:szCs w:val="24"/>
          <w:lang w:eastAsia="ru-RU"/>
        </w:rPr>
        <w:drawing>
          <wp:inline distT="0" distB="0" distL="0" distR="0" wp14:anchorId="4ACADB1E" wp14:editId="33B893D6">
            <wp:extent cx="685800" cy="247650"/>
            <wp:effectExtent l="0" t="0" r="0" b="0"/>
            <wp:docPr id="25" name="Рисунок 25" descr="https://studfile.net/html/2706/604/html_Makvo5LIlY.RNJS/img-bmR4gj.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studfile.net/html/2706/604/html_Makvo5LIlY.RNJS/img-bmR4gj.png"/>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685800" cy="247650"/>
                    </a:xfrm>
                    <a:prstGeom prst="rect">
                      <a:avLst/>
                    </a:prstGeom>
                    <a:noFill/>
                    <a:ln>
                      <a:noFill/>
                    </a:ln>
                  </pic:spPr>
                </pic:pic>
              </a:graphicData>
            </a:graphic>
          </wp:inline>
        </w:drawing>
      </w:r>
      <w:r w:rsidRPr="002374BE">
        <w:rPr>
          <w:rFonts w:ascii="Arial" w:eastAsia="Times New Roman" w:hAnsi="Arial" w:cs="Arial"/>
          <w:noProof/>
          <w:color w:val="000000"/>
          <w:sz w:val="24"/>
          <w:szCs w:val="24"/>
          <w:lang w:eastAsia="ru-RU"/>
        </w:rPr>
        <w:drawing>
          <wp:anchor distT="0" distB="0" distL="114300" distR="114300" simplePos="0" relativeHeight="251668480" behindDoc="0" locked="0" layoutInCell="1" allowOverlap="0" wp14:anchorId="0DF91992" wp14:editId="09CF949C">
            <wp:simplePos x="0" y="0"/>
            <wp:positionH relativeFrom="column">
              <wp:align>left</wp:align>
            </wp:positionH>
            <wp:positionV relativeFrom="line">
              <wp:posOffset>0</wp:posOffset>
            </wp:positionV>
            <wp:extent cx="4114800" cy="381000"/>
            <wp:effectExtent l="0" t="0" r="0" b="0"/>
            <wp:wrapSquare wrapText="bothSides"/>
            <wp:docPr id="26" name="Рисунок 11" descr="https://studfile.net/html/2706/604/html_Makvo5LIlY.RNJS/img-GCKZ0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studfile.net/html/2706/604/html_Makvo5LIlY.RNJS/img-GCKZ0i.png"/>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4114800" cy="381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374BE">
        <w:rPr>
          <w:rFonts w:ascii="Arial" w:eastAsia="Times New Roman" w:hAnsi="Arial" w:cs="Arial"/>
          <w:color w:val="000000"/>
          <w:sz w:val="24"/>
          <w:szCs w:val="24"/>
          <w:lang w:eastAsia="ru-RU"/>
        </w:rPr>
        <w:t>.</w:t>
      </w:r>
    </w:p>
    <w:p w:rsidR="002374BE" w:rsidRPr="002374BE" w:rsidRDefault="002374BE" w:rsidP="002374BE">
      <w:pPr>
        <w:spacing w:before="100" w:beforeAutospacing="1" w:after="100" w:afterAutospacing="1" w:line="240" w:lineRule="auto"/>
        <w:rPr>
          <w:rFonts w:ascii="Arial" w:eastAsia="Times New Roman" w:hAnsi="Arial" w:cs="Arial"/>
          <w:color w:val="000000"/>
          <w:sz w:val="24"/>
          <w:szCs w:val="24"/>
          <w:lang w:eastAsia="ru-RU"/>
        </w:rPr>
      </w:pPr>
      <w:r w:rsidRPr="002374BE">
        <w:rPr>
          <w:rFonts w:ascii="Arial" w:eastAsia="Times New Roman" w:hAnsi="Arial" w:cs="Arial"/>
          <w:color w:val="000000"/>
          <w:sz w:val="24"/>
          <w:szCs w:val="24"/>
          <w:lang w:eastAsia="ru-RU"/>
        </w:rPr>
        <w:t>Как уже отмечалось, вследствие того, что цифровые устройства строятся на реальных логических элементах, параметры которых имеют определенные ограничения, после завершающего этапа синтеза требуется провести анализ характеристик разработанного узла.</w:t>
      </w:r>
    </w:p>
    <w:p w:rsidR="002374BE" w:rsidRPr="002374BE" w:rsidRDefault="002374BE" w:rsidP="002374BE">
      <w:pPr>
        <w:spacing w:before="100" w:beforeAutospacing="1" w:after="100" w:afterAutospacing="1" w:line="240" w:lineRule="auto"/>
        <w:rPr>
          <w:rFonts w:ascii="Arial" w:eastAsia="Times New Roman" w:hAnsi="Arial" w:cs="Arial"/>
          <w:color w:val="000000"/>
          <w:sz w:val="24"/>
          <w:szCs w:val="24"/>
          <w:lang w:eastAsia="ru-RU"/>
        </w:rPr>
      </w:pPr>
      <w:r w:rsidRPr="002374BE">
        <w:rPr>
          <w:rFonts w:ascii="Arial" w:eastAsia="Times New Roman" w:hAnsi="Arial" w:cs="Arial"/>
          <w:color w:val="000000"/>
          <w:sz w:val="24"/>
          <w:szCs w:val="24"/>
          <w:lang w:eastAsia="ru-RU"/>
        </w:rPr>
        <w:t>Одними из важных показателей любого цифрового устройства являются его быстродействие, энергопотребление и нагрузка на внешние линии по которым поступают управляющие сигналы.</w:t>
      </w:r>
    </w:p>
    <w:p w:rsidR="002374BE" w:rsidRPr="002374BE" w:rsidRDefault="002374BE" w:rsidP="002374BE">
      <w:pPr>
        <w:spacing w:before="100" w:beforeAutospacing="1" w:after="100" w:afterAutospacing="1" w:line="240" w:lineRule="auto"/>
        <w:rPr>
          <w:rFonts w:ascii="Arial" w:eastAsia="Times New Roman" w:hAnsi="Arial" w:cs="Arial"/>
          <w:color w:val="000000"/>
          <w:sz w:val="24"/>
          <w:szCs w:val="24"/>
          <w:lang w:eastAsia="ru-RU"/>
        </w:rPr>
      </w:pPr>
      <w:r w:rsidRPr="002374BE">
        <w:rPr>
          <w:rFonts w:ascii="Arial" w:eastAsia="Times New Roman" w:hAnsi="Arial" w:cs="Arial"/>
          <w:color w:val="000000"/>
          <w:sz w:val="24"/>
          <w:szCs w:val="24"/>
          <w:lang w:eastAsia="ru-RU"/>
        </w:rPr>
        <w:lastRenderedPageBreak/>
        <w:t>Если принять, что средняя задержка переключения логического элемента равна </w:t>
      </w:r>
      <w:r w:rsidRPr="002374BE">
        <w:rPr>
          <w:rFonts w:ascii="Arial" w:eastAsia="Times New Roman" w:hAnsi="Arial" w:cs="Arial"/>
          <w:noProof/>
          <w:color w:val="000000"/>
          <w:sz w:val="24"/>
          <w:szCs w:val="24"/>
          <w:lang w:eastAsia="ru-RU"/>
        </w:rPr>
        <w:drawing>
          <wp:inline distT="0" distB="0" distL="0" distR="0" wp14:anchorId="6344D8E6" wp14:editId="41A7E52E">
            <wp:extent cx="123825" cy="142875"/>
            <wp:effectExtent l="0" t="0" r="9525" b="9525"/>
            <wp:docPr id="27" name="Рисунок 27" descr="https://studfile.net/html/2706/604/html_Makvo5LIlY.RNJS/img-FuB7x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studfile.net/html/2706/604/html_Makvo5LIlY.RNJS/img-FuB7xg.png"/>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r w:rsidRPr="002374BE">
        <w:rPr>
          <w:rFonts w:ascii="Arial" w:eastAsia="Times New Roman" w:hAnsi="Arial" w:cs="Arial"/>
          <w:color w:val="000000"/>
          <w:sz w:val="24"/>
          <w:szCs w:val="24"/>
          <w:lang w:eastAsia="ru-RU"/>
        </w:rPr>
        <w:t>, то для дешифратора линейной структуры любой разрядности время между изменением входного сигнала и появлением выходного не превысит</w:t>
      </w:r>
      <w:r w:rsidRPr="002374BE">
        <w:rPr>
          <w:rFonts w:ascii="Arial" w:eastAsia="Times New Roman" w:hAnsi="Arial" w:cs="Arial"/>
          <w:noProof/>
          <w:color w:val="000000"/>
          <w:sz w:val="24"/>
          <w:szCs w:val="24"/>
          <w:lang w:eastAsia="ru-RU"/>
        </w:rPr>
        <w:drawing>
          <wp:inline distT="0" distB="0" distL="0" distR="0" wp14:anchorId="6341E8F0" wp14:editId="1CA58C28">
            <wp:extent cx="200025" cy="180975"/>
            <wp:effectExtent l="0" t="0" r="9525" b="9525"/>
            <wp:docPr id="28" name="Рисунок 28" descr="https://studfile.net/html/2706/604/html_Makvo5LIlY.RNJS/img-XkRel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s://studfile.net/html/2706/604/html_Makvo5LIlY.RNJS/img-XkRelr.png"/>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200025" cy="180975"/>
                    </a:xfrm>
                    <a:prstGeom prst="rect">
                      <a:avLst/>
                    </a:prstGeom>
                    <a:noFill/>
                    <a:ln>
                      <a:noFill/>
                    </a:ln>
                  </pic:spPr>
                </pic:pic>
              </a:graphicData>
            </a:graphic>
          </wp:inline>
        </w:drawing>
      </w:r>
      <w:r w:rsidRPr="002374BE">
        <w:rPr>
          <w:rFonts w:ascii="Arial" w:eastAsia="Times New Roman" w:hAnsi="Arial" w:cs="Arial"/>
          <w:color w:val="000000"/>
          <w:sz w:val="24"/>
          <w:szCs w:val="24"/>
          <w:lang w:eastAsia="ru-RU"/>
        </w:rPr>
        <w:t>, так как через</w:t>
      </w:r>
      <w:r w:rsidRPr="002374BE">
        <w:rPr>
          <w:rFonts w:ascii="Arial" w:eastAsia="Times New Roman" w:hAnsi="Arial" w:cs="Arial"/>
          <w:noProof/>
          <w:color w:val="000000"/>
          <w:sz w:val="24"/>
          <w:szCs w:val="24"/>
          <w:lang w:eastAsia="ru-RU"/>
        </w:rPr>
        <w:drawing>
          <wp:inline distT="0" distB="0" distL="0" distR="0" wp14:anchorId="729222EA" wp14:editId="29C30455">
            <wp:extent cx="123825" cy="142875"/>
            <wp:effectExtent l="0" t="0" r="9525" b="9525"/>
            <wp:docPr id="29" name="Рисунок 29" descr="https://studfile.net/html/2706/604/html_Makvo5LIlY.RNJS/img-6Xyxr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studfile.net/html/2706/604/html_Makvo5LIlY.RNJS/img-6Xyxrv.png"/>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r w:rsidRPr="002374BE">
        <w:rPr>
          <w:rFonts w:ascii="Arial" w:eastAsia="Times New Roman" w:hAnsi="Arial" w:cs="Arial"/>
          <w:color w:val="000000"/>
          <w:sz w:val="24"/>
          <w:szCs w:val="24"/>
          <w:lang w:eastAsia="ru-RU"/>
        </w:rPr>
        <w:t>сформируются инверсные значения входных переменных и еще через</w:t>
      </w:r>
      <w:r w:rsidRPr="002374BE">
        <w:rPr>
          <w:rFonts w:ascii="Arial" w:eastAsia="Times New Roman" w:hAnsi="Arial" w:cs="Arial"/>
          <w:noProof/>
          <w:color w:val="000000"/>
          <w:sz w:val="24"/>
          <w:szCs w:val="24"/>
          <w:lang w:eastAsia="ru-RU"/>
        </w:rPr>
        <w:drawing>
          <wp:inline distT="0" distB="0" distL="0" distR="0" wp14:anchorId="6B526224" wp14:editId="333F776D">
            <wp:extent cx="123825" cy="142875"/>
            <wp:effectExtent l="0" t="0" r="9525" b="9525"/>
            <wp:docPr id="30" name="Рисунок 30" descr="https://studfile.net/html/2706/604/html_Makvo5LIlY.RNJS/img-XxXcY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s://studfile.net/html/2706/604/html_Makvo5LIlY.RNJS/img-XxXcYD.png"/>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r w:rsidRPr="002374BE">
        <w:rPr>
          <w:rFonts w:ascii="Arial" w:eastAsia="Times New Roman" w:hAnsi="Arial" w:cs="Arial"/>
          <w:color w:val="000000"/>
          <w:sz w:val="24"/>
          <w:szCs w:val="24"/>
          <w:lang w:eastAsia="ru-RU"/>
        </w:rPr>
        <w:t>выходные сигналы.</w:t>
      </w:r>
    </w:p>
    <w:p w:rsidR="002374BE" w:rsidRPr="002374BE" w:rsidRDefault="002374BE" w:rsidP="002374BE">
      <w:pPr>
        <w:spacing w:before="100" w:beforeAutospacing="1" w:after="100" w:afterAutospacing="1" w:line="240" w:lineRule="auto"/>
        <w:rPr>
          <w:rFonts w:ascii="Arial" w:eastAsia="Times New Roman" w:hAnsi="Arial" w:cs="Arial"/>
          <w:color w:val="000000"/>
          <w:sz w:val="24"/>
          <w:szCs w:val="24"/>
          <w:lang w:eastAsia="ru-RU"/>
        </w:rPr>
      </w:pPr>
      <w:r w:rsidRPr="002374BE">
        <w:rPr>
          <w:rFonts w:ascii="Arial" w:eastAsia="Times New Roman" w:hAnsi="Arial" w:cs="Arial"/>
          <w:color w:val="000000"/>
          <w:sz w:val="24"/>
          <w:szCs w:val="24"/>
          <w:lang w:eastAsia="ru-RU"/>
        </w:rPr>
        <w:t>Средняя мощность потребления определяется количеством логических элементов, так как мощность потребляемая каждым из них </w:t>
      </w:r>
      <w:r w:rsidRPr="002374BE">
        <w:rPr>
          <w:rFonts w:ascii="Arial" w:eastAsia="Times New Roman" w:hAnsi="Arial" w:cs="Arial"/>
          <w:noProof/>
          <w:color w:val="000000"/>
          <w:sz w:val="24"/>
          <w:szCs w:val="24"/>
          <w:lang w:eastAsia="ru-RU"/>
        </w:rPr>
        <w:drawing>
          <wp:inline distT="0" distB="0" distL="0" distR="0" wp14:anchorId="528BF816" wp14:editId="7CE7D2E9">
            <wp:extent cx="161925" cy="228600"/>
            <wp:effectExtent l="0" t="0" r="9525" b="0"/>
            <wp:docPr id="31" name="Рисунок 31" descr="https://studfile.net/html/2706/604/html_Makvo5LIlY.RNJS/img-af6O8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s://studfile.net/html/2706/604/html_Makvo5LIlY.RNJS/img-af6O8G.png"/>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61925" cy="228600"/>
                    </a:xfrm>
                    <a:prstGeom prst="rect">
                      <a:avLst/>
                    </a:prstGeom>
                    <a:noFill/>
                    <a:ln>
                      <a:noFill/>
                    </a:ln>
                  </pic:spPr>
                </pic:pic>
              </a:graphicData>
            </a:graphic>
          </wp:inline>
        </w:drawing>
      </w:r>
      <w:r w:rsidRPr="002374BE">
        <w:rPr>
          <w:rFonts w:ascii="Arial" w:eastAsia="Times New Roman" w:hAnsi="Arial" w:cs="Arial"/>
          <w:color w:val="000000"/>
          <w:sz w:val="24"/>
          <w:szCs w:val="24"/>
          <w:lang w:eastAsia="ru-RU"/>
        </w:rPr>
        <w:t>практически не зависит от числа входов, то есть количества обрабатываемых переменных.</w:t>
      </w:r>
    </w:p>
    <w:p w:rsidR="002374BE" w:rsidRPr="002374BE" w:rsidRDefault="002374BE" w:rsidP="002374BE">
      <w:pPr>
        <w:spacing w:before="100" w:beforeAutospacing="1" w:after="100" w:afterAutospacing="1" w:line="240" w:lineRule="auto"/>
        <w:rPr>
          <w:rFonts w:ascii="Arial" w:eastAsia="Times New Roman" w:hAnsi="Arial" w:cs="Arial"/>
          <w:color w:val="000000"/>
          <w:sz w:val="24"/>
          <w:szCs w:val="24"/>
          <w:lang w:eastAsia="ru-RU"/>
        </w:rPr>
      </w:pPr>
      <w:r w:rsidRPr="002374BE">
        <w:rPr>
          <w:rFonts w:ascii="Arial" w:eastAsia="Times New Roman" w:hAnsi="Arial" w:cs="Arial"/>
          <w:color w:val="000000"/>
          <w:sz w:val="24"/>
          <w:szCs w:val="24"/>
          <w:lang w:eastAsia="ru-RU"/>
        </w:rPr>
        <w:t>Одной из серьезных проблем в многоразрядных дешифраторах и других сложных цифровых устройствах может стать конечный коэффициент разветвления реальных логических элементов и количество входов, подключаемых к линиям, по которым подаются управляющие сигналы (коэффициент нагрузки). Кроме того, при реализации цифровых устройств на реальных микросхемах малой степени интеграции важным является как количество используемых при этом логических элементов, так и число корпусов. Первый фактор влияет на потребляемую мощность, а второй на габаритные размеры реального узла.</w:t>
      </w:r>
    </w:p>
    <w:p w:rsidR="002374BE" w:rsidRPr="002374BE" w:rsidRDefault="002374BE" w:rsidP="002374BE">
      <w:pPr>
        <w:spacing w:before="100" w:beforeAutospacing="1" w:after="100" w:afterAutospacing="1" w:line="240" w:lineRule="auto"/>
        <w:rPr>
          <w:rFonts w:ascii="Arial" w:eastAsia="Times New Roman" w:hAnsi="Arial" w:cs="Arial"/>
          <w:color w:val="000000"/>
          <w:sz w:val="24"/>
          <w:szCs w:val="24"/>
          <w:lang w:eastAsia="ru-RU"/>
        </w:rPr>
      </w:pPr>
      <w:r w:rsidRPr="002374BE">
        <w:rPr>
          <w:rFonts w:ascii="Arial" w:eastAsia="Times New Roman" w:hAnsi="Arial" w:cs="Arial"/>
          <w:color w:val="000000"/>
          <w:sz w:val="24"/>
          <w:szCs w:val="24"/>
          <w:lang w:eastAsia="ru-RU"/>
        </w:rPr>
        <w:t xml:space="preserve">Если рассмотреть линейный дешифратор 4→16, то для его создания понадобится 16 четырехвходовых элементов </w:t>
      </w:r>
      <w:proofErr w:type="gramStart"/>
      <w:r w:rsidRPr="002374BE">
        <w:rPr>
          <w:rFonts w:ascii="Arial" w:eastAsia="Times New Roman" w:hAnsi="Arial" w:cs="Arial"/>
          <w:color w:val="000000"/>
          <w:sz w:val="24"/>
          <w:szCs w:val="24"/>
          <w:lang w:eastAsia="ru-RU"/>
        </w:rPr>
        <w:t>И</w:t>
      </w:r>
      <w:proofErr w:type="gramEnd"/>
      <w:r w:rsidRPr="002374BE">
        <w:rPr>
          <w:rFonts w:ascii="Arial" w:eastAsia="Times New Roman" w:hAnsi="Arial" w:cs="Arial"/>
          <w:color w:val="000000"/>
          <w:sz w:val="24"/>
          <w:szCs w:val="24"/>
          <w:lang w:eastAsia="ru-RU"/>
        </w:rPr>
        <w:t xml:space="preserve"> и четыре инвертора (элемента НЕ). В составе ТТЛ, ТТЛШ и КМОП серий выпускаются </w:t>
      </w:r>
      <w:proofErr w:type="gramStart"/>
      <w:r w:rsidRPr="002374BE">
        <w:rPr>
          <w:rFonts w:ascii="Arial" w:eastAsia="Times New Roman" w:hAnsi="Arial" w:cs="Arial"/>
          <w:color w:val="000000"/>
          <w:sz w:val="24"/>
          <w:szCs w:val="24"/>
          <w:lang w:eastAsia="ru-RU"/>
        </w:rPr>
        <w:t>микросхемы</w:t>
      </w:r>
      <w:proofErr w:type="gramEnd"/>
      <w:r w:rsidRPr="002374BE">
        <w:rPr>
          <w:rFonts w:ascii="Arial" w:eastAsia="Times New Roman" w:hAnsi="Arial" w:cs="Arial"/>
          <w:color w:val="000000"/>
          <w:sz w:val="24"/>
          <w:szCs w:val="24"/>
          <w:lang w:eastAsia="ru-RU"/>
        </w:rPr>
        <w:t xml:space="preserve"> содержащие в одном корпусе по два элемента 4И (К555ЛИ6, КР1561ЛИ2) и по шесть элементов НЕ (К155ЛН1, К561ЛН2). Таким образом, для реализации дешифратора 4→16 понадобится 9 (8+1) корпусов микросхем, причем 2 инвертора окажутся невостребованными.</w:t>
      </w:r>
    </w:p>
    <w:p w:rsidR="002374BE" w:rsidRPr="002374BE" w:rsidRDefault="002374BE" w:rsidP="002374BE">
      <w:pPr>
        <w:spacing w:before="100" w:beforeAutospacing="1" w:after="100" w:afterAutospacing="1" w:line="240" w:lineRule="auto"/>
        <w:rPr>
          <w:rFonts w:ascii="Arial" w:eastAsia="Times New Roman" w:hAnsi="Arial" w:cs="Arial"/>
          <w:color w:val="000000"/>
          <w:sz w:val="24"/>
          <w:szCs w:val="24"/>
          <w:lang w:eastAsia="ru-RU"/>
        </w:rPr>
      </w:pPr>
      <w:r w:rsidRPr="002374BE">
        <w:rPr>
          <w:rFonts w:ascii="Arial" w:eastAsia="Times New Roman" w:hAnsi="Arial" w:cs="Arial"/>
          <w:color w:val="000000"/>
          <w:sz w:val="24"/>
          <w:szCs w:val="24"/>
          <w:lang w:eastAsia="ru-RU"/>
        </w:rPr>
        <w:t>Как уже отмечалось, максимальная задержка в таком дешифраторе составит </w:t>
      </w:r>
      <w:r w:rsidRPr="002374BE">
        <w:rPr>
          <w:rFonts w:ascii="Arial" w:eastAsia="Times New Roman" w:hAnsi="Arial" w:cs="Arial"/>
          <w:noProof/>
          <w:color w:val="000000"/>
          <w:sz w:val="24"/>
          <w:szCs w:val="24"/>
          <w:lang w:eastAsia="ru-RU"/>
        </w:rPr>
        <w:drawing>
          <wp:inline distT="0" distB="0" distL="0" distR="0" wp14:anchorId="5EB94B51" wp14:editId="6C16E8AF">
            <wp:extent cx="200025" cy="180975"/>
            <wp:effectExtent l="0" t="0" r="9525" b="9525"/>
            <wp:docPr id="32" name="Рисунок 32" descr="https://studfile.net/html/2706/604/html_Makvo5LIlY.RNJS/img-4qbVJ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s://studfile.net/html/2706/604/html_Makvo5LIlY.RNJS/img-4qbVJp.png"/>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200025" cy="180975"/>
                    </a:xfrm>
                    <a:prstGeom prst="rect">
                      <a:avLst/>
                    </a:prstGeom>
                    <a:noFill/>
                    <a:ln>
                      <a:noFill/>
                    </a:ln>
                  </pic:spPr>
                </pic:pic>
              </a:graphicData>
            </a:graphic>
          </wp:inline>
        </w:drawing>
      </w:r>
      <w:r w:rsidRPr="002374BE">
        <w:rPr>
          <w:rFonts w:ascii="Arial" w:eastAsia="Times New Roman" w:hAnsi="Arial" w:cs="Arial"/>
          <w:color w:val="000000"/>
          <w:sz w:val="24"/>
          <w:szCs w:val="24"/>
          <w:lang w:eastAsia="ru-RU"/>
        </w:rPr>
        <w:t>, потребляемая мощность будет пропорциональна количеству логических элементов и при среднем потреблении каждым из них</w:t>
      </w:r>
      <w:r w:rsidRPr="002374BE">
        <w:rPr>
          <w:rFonts w:ascii="Arial" w:eastAsia="Times New Roman" w:hAnsi="Arial" w:cs="Arial"/>
          <w:noProof/>
          <w:color w:val="000000"/>
          <w:sz w:val="24"/>
          <w:szCs w:val="24"/>
          <w:lang w:eastAsia="ru-RU"/>
        </w:rPr>
        <w:drawing>
          <wp:inline distT="0" distB="0" distL="0" distR="0" wp14:anchorId="058B4EC7" wp14:editId="1B3FAE5B">
            <wp:extent cx="190500" cy="228600"/>
            <wp:effectExtent l="0" t="0" r="0" b="0"/>
            <wp:docPr id="33" name="Рисунок 33" descr="https://studfile.net/html/2706/604/html_Makvo5LIlY.RNJS/img-M3hih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s://studfile.net/html/2706/604/html_Makvo5LIlY.RNJS/img-M3hih2.png"/>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90500" cy="228600"/>
                    </a:xfrm>
                    <a:prstGeom prst="rect">
                      <a:avLst/>
                    </a:prstGeom>
                    <a:noFill/>
                    <a:ln>
                      <a:noFill/>
                    </a:ln>
                  </pic:spPr>
                </pic:pic>
              </a:graphicData>
            </a:graphic>
          </wp:inline>
        </w:drawing>
      </w:r>
      <w:r w:rsidRPr="002374BE">
        <w:rPr>
          <w:rFonts w:ascii="Arial" w:eastAsia="Times New Roman" w:hAnsi="Arial" w:cs="Arial"/>
          <w:color w:val="000000"/>
          <w:sz w:val="24"/>
          <w:szCs w:val="24"/>
          <w:lang w:eastAsia="ru-RU"/>
        </w:rPr>
        <w:t>, составит</w:t>
      </w:r>
      <w:r w:rsidRPr="002374BE">
        <w:rPr>
          <w:rFonts w:ascii="Arial" w:eastAsia="Times New Roman" w:hAnsi="Arial" w:cs="Arial"/>
          <w:noProof/>
          <w:color w:val="000000"/>
          <w:sz w:val="24"/>
          <w:szCs w:val="24"/>
          <w:lang w:eastAsia="ru-RU"/>
        </w:rPr>
        <w:drawing>
          <wp:inline distT="0" distB="0" distL="0" distR="0" wp14:anchorId="4C59CE6E" wp14:editId="5530B4E9">
            <wp:extent cx="342900" cy="228600"/>
            <wp:effectExtent l="0" t="0" r="0" b="0"/>
            <wp:docPr id="34" name="Рисунок 34" descr="https://studfile.net/html/2706/604/html_Makvo5LIlY.RNJS/img-skLJ5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s://studfile.net/html/2706/604/html_Makvo5LIlY.RNJS/img-skLJ5W.png"/>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342900" cy="228600"/>
                    </a:xfrm>
                    <a:prstGeom prst="rect">
                      <a:avLst/>
                    </a:prstGeom>
                    <a:noFill/>
                    <a:ln>
                      <a:noFill/>
                    </a:ln>
                  </pic:spPr>
                </pic:pic>
              </a:graphicData>
            </a:graphic>
          </wp:inline>
        </w:drawing>
      </w:r>
      <w:r w:rsidRPr="002374BE">
        <w:rPr>
          <w:rFonts w:ascii="Arial" w:eastAsia="Times New Roman" w:hAnsi="Arial" w:cs="Arial"/>
          <w:color w:val="000000"/>
          <w:sz w:val="24"/>
          <w:szCs w:val="24"/>
          <w:vertAlign w:val="subscript"/>
          <w:lang w:eastAsia="ru-RU"/>
        </w:rPr>
        <w:t>.</w:t>
      </w:r>
      <w:r w:rsidRPr="002374BE">
        <w:rPr>
          <w:rFonts w:ascii="Arial" w:eastAsia="Times New Roman" w:hAnsi="Arial" w:cs="Arial"/>
          <w:color w:val="000000"/>
          <w:sz w:val="24"/>
          <w:szCs w:val="24"/>
          <w:lang w:eastAsia="ru-RU"/>
        </w:rPr>
        <w:t>Количество входов логических элементов, подключенных к линиям управляющих сигналов, будет равно 9, так как каждый из сигналов поступает на один инвертор и восемь логических элементов. Любой инвертор оказываются нагруженными на восемь входов схем 4И. То есть в данном дешифраторе коэффициенты нагрузки и разветвления не превышают допустимых пределов.</w:t>
      </w:r>
    </w:p>
    <w:p w:rsidR="009C6212" w:rsidRDefault="009C6212"/>
    <w:sectPr w:rsidR="009C621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74BE"/>
    <w:rsid w:val="002374BE"/>
    <w:rsid w:val="009C6212"/>
    <w:rsid w:val="00D217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D81F4DC-5EF4-4673-9CBC-D96CE69CA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3605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10.png"/><Relationship Id="rId18" Type="http://schemas.openxmlformats.org/officeDocument/2006/relationships/image" Target="media/image15.png"/><Relationship Id="rId26" Type="http://schemas.openxmlformats.org/officeDocument/2006/relationships/image" Target="media/image23.png"/><Relationship Id="rId3" Type="http://schemas.openxmlformats.org/officeDocument/2006/relationships/webSettings" Target="webSettings.xml"/><Relationship Id="rId21" Type="http://schemas.openxmlformats.org/officeDocument/2006/relationships/image" Target="media/image18.png"/><Relationship Id="rId34" Type="http://schemas.openxmlformats.org/officeDocument/2006/relationships/fontTable" Target="fontTable.xml"/><Relationship Id="rId7" Type="http://schemas.openxmlformats.org/officeDocument/2006/relationships/image" Target="media/image4.png"/><Relationship Id="rId12" Type="http://schemas.openxmlformats.org/officeDocument/2006/relationships/image" Target="media/image9.png"/><Relationship Id="rId17" Type="http://schemas.openxmlformats.org/officeDocument/2006/relationships/image" Target="media/image14.png"/><Relationship Id="rId25" Type="http://schemas.openxmlformats.org/officeDocument/2006/relationships/image" Target="media/image22.png"/><Relationship Id="rId33" Type="http://schemas.openxmlformats.org/officeDocument/2006/relationships/image" Target="media/image30.png"/><Relationship Id="rId2" Type="http://schemas.openxmlformats.org/officeDocument/2006/relationships/settings" Target="settings.xml"/><Relationship Id="rId16" Type="http://schemas.openxmlformats.org/officeDocument/2006/relationships/image" Target="media/image13.png"/><Relationship Id="rId20" Type="http://schemas.openxmlformats.org/officeDocument/2006/relationships/image" Target="media/image17.png"/><Relationship Id="rId29" Type="http://schemas.openxmlformats.org/officeDocument/2006/relationships/image" Target="media/image26.png"/><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24" Type="http://schemas.openxmlformats.org/officeDocument/2006/relationships/image" Target="media/image21.png"/><Relationship Id="rId32" Type="http://schemas.openxmlformats.org/officeDocument/2006/relationships/image" Target="media/image29.png"/><Relationship Id="rId5" Type="http://schemas.openxmlformats.org/officeDocument/2006/relationships/image" Target="media/image2.png"/><Relationship Id="rId15" Type="http://schemas.openxmlformats.org/officeDocument/2006/relationships/image" Target="media/image12.png"/><Relationship Id="rId23" Type="http://schemas.openxmlformats.org/officeDocument/2006/relationships/image" Target="media/image20.png"/><Relationship Id="rId28" Type="http://schemas.openxmlformats.org/officeDocument/2006/relationships/image" Target="media/image25.png"/><Relationship Id="rId10" Type="http://schemas.openxmlformats.org/officeDocument/2006/relationships/image" Target="media/image7.png"/><Relationship Id="rId19" Type="http://schemas.openxmlformats.org/officeDocument/2006/relationships/image" Target="media/image16.png"/><Relationship Id="rId31" Type="http://schemas.openxmlformats.org/officeDocument/2006/relationships/image" Target="media/image28.png"/><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image" Target="media/image11.png"/><Relationship Id="rId22" Type="http://schemas.openxmlformats.org/officeDocument/2006/relationships/image" Target="media/image19.png"/><Relationship Id="rId27" Type="http://schemas.openxmlformats.org/officeDocument/2006/relationships/image" Target="media/image24.png"/><Relationship Id="rId30" Type="http://schemas.openxmlformats.org/officeDocument/2006/relationships/image" Target="media/image27.png"/><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1174</Words>
  <Characters>6693</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Home</cp:lastModifiedBy>
  <cp:revision>2</cp:revision>
  <dcterms:created xsi:type="dcterms:W3CDTF">2020-09-18T17:34:00Z</dcterms:created>
  <dcterms:modified xsi:type="dcterms:W3CDTF">2020-09-18T17:34:00Z</dcterms:modified>
</cp:coreProperties>
</file>